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32" w:rsidRPr="000F08F8" w:rsidRDefault="00963532" w:rsidP="000F08F8">
      <w:pPr>
        <w:spacing w:after="0" w:line="240" w:lineRule="auto"/>
        <w:jc w:val="both"/>
        <w:outlineLvl w:val="0"/>
        <w:rPr>
          <w:rFonts w:ascii="Comic Sans MS" w:eastAsia="Times New Roman" w:hAnsi="Comic Sans MS" w:cs="Times New Roman"/>
          <w:b/>
          <w:bCs/>
          <w:kern w:val="36"/>
          <w:sz w:val="24"/>
          <w:szCs w:val="24"/>
          <w:lang w:eastAsia="fr-FR"/>
        </w:rPr>
      </w:pPr>
      <w:r w:rsidRPr="000F08F8">
        <w:rPr>
          <w:rFonts w:ascii="Comic Sans MS" w:eastAsia="Times New Roman" w:hAnsi="Comic Sans MS" w:cs="Times New Roman"/>
          <w:b/>
          <w:bCs/>
          <w:kern w:val="36"/>
          <w:sz w:val="24"/>
          <w:szCs w:val="24"/>
          <w:lang w:eastAsia="fr-FR"/>
        </w:rPr>
        <w:t>Démesure, promesses, compromis</w:t>
      </w:r>
      <w:r w:rsidR="00881EEE">
        <w:rPr>
          <w:rFonts w:ascii="Comic Sans MS" w:eastAsia="Times New Roman" w:hAnsi="Comic Sans MS" w:cs="Times New Roman"/>
          <w:b/>
          <w:bCs/>
          <w:kern w:val="36"/>
          <w:sz w:val="24"/>
          <w:szCs w:val="24"/>
          <w:lang w:eastAsia="fr-FR"/>
        </w:rPr>
        <w:t>_Parties2et3</w:t>
      </w:r>
    </w:p>
    <w:p w:rsidR="00963532" w:rsidRPr="000F08F8" w:rsidRDefault="00963532" w:rsidP="000F08F8">
      <w:pPr>
        <w:spacing w:after="0" w:line="240" w:lineRule="auto"/>
        <w:jc w:val="both"/>
        <w:outlineLvl w:val="0"/>
        <w:rPr>
          <w:rFonts w:ascii="Comic Sans MS" w:eastAsia="Times New Roman" w:hAnsi="Comic Sans MS" w:cs="Times New Roman"/>
          <w:b/>
          <w:bCs/>
          <w:kern w:val="36"/>
          <w:sz w:val="24"/>
          <w:szCs w:val="24"/>
          <w:lang w:eastAsia="fr-FR"/>
        </w:rPr>
      </w:pPr>
      <w:proofErr w:type="gramStart"/>
      <w:r w:rsidRPr="000F08F8">
        <w:rPr>
          <w:rFonts w:ascii="Comic Sans MS" w:eastAsia="Times New Roman" w:hAnsi="Comic Sans MS" w:cs="Times New Roman"/>
          <w:b/>
          <w:bCs/>
          <w:kern w:val="36"/>
          <w:sz w:val="24"/>
          <w:szCs w:val="24"/>
          <w:lang w:eastAsia="fr-FR"/>
        </w:rPr>
        <w:t>par</w:t>
      </w:r>
      <w:proofErr w:type="gramEnd"/>
      <w:r w:rsidRPr="000F08F8">
        <w:rPr>
          <w:rFonts w:ascii="Comic Sans MS" w:eastAsia="Times New Roman" w:hAnsi="Comic Sans MS" w:cs="Times New Roman"/>
          <w:b/>
          <w:bCs/>
          <w:kern w:val="36"/>
          <w:sz w:val="24"/>
          <w:szCs w:val="24"/>
          <w:lang w:eastAsia="fr-FR"/>
        </w:rPr>
        <w:t xml:space="preserve"> Bernard </w:t>
      </w:r>
      <w:proofErr w:type="spellStart"/>
      <w:r w:rsidRPr="000F08F8">
        <w:rPr>
          <w:rFonts w:ascii="Comic Sans MS" w:eastAsia="Times New Roman" w:hAnsi="Comic Sans MS" w:cs="Times New Roman"/>
          <w:b/>
          <w:bCs/>
          <w:kern w:val="36"/>
          <w:sz w:val="24"/>
          <w:szCs w:val="24"/>
          <w:lang w:eastAsia="fr-FR"/>
        </w:rPr>
        <w:t>Stiegler</w:t>
      </w:r>
      <w:proofErr w:type="spellEnd"/>
      <w:r w:rsidRPr="000F08F8">
        <w:rPr>
          <w:rFonts w:ascii="Comic Sans MS" w:eastAsia="Times New Roman" w:hAnsi="Comic Sans MS" w:cs="Times New Roman"/>
          <w:b/>
          <w:bCs/>
          <w:kern w:val="36"/>
          <w:sz w:val="24"/>
          <w:szCs w:val="24"/>
          <w:lang w:eastAsia="fr-FR"/>
        </w:rPr>
        <w:t xml:space="preserve"> </w:t>
      </w:r>
    </w:p>
    <w:p w:rsidR="00476260" w:rsidRDefault="00476260" w:rsidP="000F08F8">
      <w:pPr>
        <w:spacing w:after="0" w:line="240" w:lineRule="auto"/>
        <w:jc w:val="both"/>
        <w:rPr>
          <w:rFonts w:ascii="Comic Sans MS" w:eastAsia="Times New Roman" w:hAnsi="Comic Sans MS" w:cs="Times New Roman"/>
          <w:b/>
          <w:bCs/>
          <w:sz w:val="24"/>
          <w:szCs w:val="24"/>
          <w:lang w:eastAsia="fr-FR"/>
        </w:rPr>
      </w:pP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b/>
          <w:bCs/>
          <w:sz w:val="24"/>
          <w:szCs w:val="24"/>
          <w:lang w:eastAsia="fr-FR"/>
        </w:rPr>
        <w:t>Deuxième partie :</w:t>
      </w:r>
      <w:r w:rsidRPr="000F08F8">
        <w:rPr>
          <w:rFonts w:ascii="Comic Sans MS" w:eastAsia="Times New Roman" w:hAnsi="Comic Sans MS" w:cs="Times New Roman"/>
          <w:b/>
          <w:bCs/>
          <w:sz w:val="24"/>
          <w:szCs w:val="24"/>
          <w:lang w:eastAsia="fr-FR"/>
        </w:rPr>
        <w:t xml:space="preserve"> Incertitude et indétermination</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Après l’immense épreuve du </w:t>
      </w:r>
      <w:r w:rsidRPr="00B36931">
        <w:rPr>
          <w:rFonts w:ascii="Comic Sans MS" w:eastAsia="Times New Roman" w:hAnsi="Comic Sans MS" w:cs="Times New Roman"/>
          <w:i/>
          <w:iCs/>
          <w:sz w:val="24"/>
          <w:szCs w:val="24"/>
          <w:lang w:eastAsia="fr-FR"/>
        </w:rPr>
        <w:t>discrédit</w:t>
      </w:r>
      <w:r w:rsidRPr="00B36931">
        <w:rPr>
          <w:rFonts w:ascii="Comic Sans MS" w:eastAsia="Times New Roman" w:hAnsi="Comic Sans MS" w:cs="Times New Roman"/>
          <w:sz w:val="24"/>
          <w:szCs w:val="24"/>
          <w:lang w:eastAsia="fr-FR"/>
        </w:rPr>
        <w:t xml:space="preserve"> qui commença dès le début du XXI</w:t>
      </w:r>
      <w:r w:rsidRPr="00B36931">
        <w:rPr>
          <w:rFonts w:ascii="Comic Sans MS" w:eastAsia="Times New Roman" w:hAnsi="Comic Sans MS" w:cs="Times New Roman"/>
          <w:sz w:val="24"/>
          <w:szCs w:val="24"/>
          <w:vertAlign w:val="superscript"/>
          <w:lang w:eastAsia="fr-FR"/>
        </w:rPr>
        <w:t>e</w:t>
      </w:r>
      <w:r w:rsidRPr="00B36931">
        <w:rPr>
          <w:rFonts w:ascii="Comic Sans MS" w:eastAsia="Times New Roman" w:hAnsi="Comic Sans MS" w:cs="Times New Roman"/>
          <w:sz w:val="24"/>
          <w:szCs w:val="24"/>
          <w:lang w:eastAsia="fr-FR"/>
        </w:rPr>
        <w:t xml:space="preserve"> siècle, avant même que la conscience de la toxicité anthropique n’advint, quiconque veut aujourd’hui </w:t>
      </w:r>
      <w:r w:rsidRPr="00B36931">
        <w:rPr>
          <w:rFonts w:ascii="Comic Sans MS" w:eastAsia="Times New Roman" w:hAnsi="Comic Sans MS" w:cs="Times New Roman"/>
          <w:i/>
          <w:iCs/>
          <w:sz w:val="24"/>
          <w:szCs w:val="24"/>
          <w:lang w:eastAsia="fr-FR"/>
        </w:rPr>
        <w:t>véritablement</w:t>
      </w:r>
      <w:r w:rsidRPr="00B36931">
        <w:rPr>
          <w:rFonts w:ascii="Comic Sans MS" w:eastAsia="Times New Roman" w:hAnsi="Comic Sans MS" w:cs="Times New Roman"/>
          <w:sz w:val="24"/>
          <w:szCs w:val="24"/>
          <w:lang w:eastAsia="fr-FR"/>
        </w:rPr>
        <w:t xml:space="preserve"> </w:t>
      </w:r>
      <w:r w:rsidRPr="00B36931">
        <w:rPr>
          <w:rFonts w:ascii="Comic Sans MS" w:eastAsia="Times New Roman" w:hAnsi="Comic Sans MS" w:cs="Times New Roman"/>
          <w:i/>
          <w:iCs/>
          <w:sz w:val="24"/>
          <w:szCs w:val="24"/>
          <w:lang w:eastAsia="fr-FR"/>
        </w:rPr>
        <w:t>faire face</w:t>
      </w:r>
      <w:r w:rsidRPr="00B36931">
        <w:rPr>
          <w:rFonts w:ascii="Comic Sans MS" w:eastAsia="Times New Roman" w:hAnsi="Comic Sans MS" w:cs="Times New Roman"/>
          <w:sz w:val="24"/>
          <w:szCs w:val="24"/>
          <w:lang w:eastAsia="fr-FR"/>
        </w:rPr>
        <w:t xml:space="preserve"> à la nécessité de transformer cette désespérance en espoir, quiconque veut </w:t>
      </w:r>
      <w:r w:rsidRPr="00B36931">
        <w:rPr>
          <w:rFonts w:ascii="Comic Sans MS" w:eastAsia="Times New Roman" w:hAnsi="Comic Sans MS" w:cs="Times New Roman"/>
          <w:i/>
          <w:iCs/>
          <w:sz w:val="24"/>
          <w:szCs w:val="24"/>
          <w:lang w:eastAsia="fr-FR"/>
        </w:rPr>
        <w:t>transformer sa propre conviction</w:t>
      </w:r>
      <w:r w:rsidRPr="00B36931">
        <w:rPr>
          <w:rFonts w:ascii="Comic Sans MS" w:eastAsia="Times New Roman" w:hAnsi="Comic Sans MS" w:cs="Times New Roman"/>
          <w:sz w:val="24"/>
          <w:szCs w:val="24"/>
          <w:lang w:eastAsia="fr-FR"/>
        </w:rPr>
        <w:t xml:space="preserve"> en véritable </w:t>
      </w:r>
      <w:r w:rsidRPr="00B36931">
        <w:rPr>
          <w:rFonts w:ascii="Comic Sans MS" w:eastAsia="Times New Roman" w:hAnsi="Comic Sans MS" w:cs="Times New Roman"/>
          <w:i/>
          <w:iCs/>
          <w:sz w:val="24"/>
          <w:szCs w:val="24"/>
          <w:lang w:eastAsia="fr-FR"/>
        </w:rPr>
        <w:t>possibilité de</w:t>
      </w:r>
      <w:r w:rsidRPr="00B36931">
        <w:rPr>
          <w:rFonts w:ascii="Comic Sans MS" w:eastAsia="Times New Roman" w:hAnsi="Comic Sans MS" w:cs="Times New Roman"/>
          <w:sz w:val="24"/>
          <w:szCs w:val="24"/>
          <w:lang w:eastAsia="fr-FR"/>
        </w:rPr>
        <w:t xml:space="preserve"> </w:t>
      </w:r>
      <w:r w:rsidRPr="00B36931">
        <w:rPr>
          <w:rFonts w:ascii="Comic Sans MS" w:eastAsia="Times New Roman" w:hAnsi="Comic Sans MS" w:cs="Times New Roman"/>
          <w:i/>
          <w:iCs/>
          <w:sz w:val="24"/>
          <w:szCs w:val="24"/>
          <w:lang w:eastAsia="fr-FR"/>
        </w:rPr>
        <w:t>réalisation</w:t>
      </w:r>
      <w:r w:rsidRPr="00B36931">
        <w:rPr>
          <w:rFonts w:ascii="Comic Sans MS" w:eastAsia="Times New Roman" w:hAnsi="Comic Sans MS" w:cs="Times New Roman"/>
          <w:sz w:val="24"/>
          <w:szCs w:val="24"/>
          <w:lang w:eastAsia="fr-FR"/>
        </w:rPr>
        <w:t xml:space="preserve"> d’un avenir prometteur au-delà de ce qui apparaît constituer un devenir catastrophique – et au-delà des simples postures diversement adoptées par les uns et les autres – , quiconque veut tout cela doit </w:t>
      </w:r>
      <w:r w:rsidRPr="00B36931">
        <w:rPr>
          <w:rFonts w:ascii="Comic Sans MS" w:eastAsia="Times New Roman" w:hAnsi="Comic Sans MS" w:cs="Times New Roman"/>
          <w:i/>
          <w:iCs/>
          <w:sz w:val="24"/>
          <w:szCs w:val="24"/>
          <w:lang w:eastAsia="fr-FR"/>
        </w:rPr>
        <w:t>avant tout questionner les conditions de la</w:t>
      </w:r>
      <w:r w:rsidRPr="00B36931">
        <w:rPr>
          <w:rFonts w:ascii="Comic Sans MS" w:eastAsia="Times New Roman" w:hAnsi="Comic Sans MS" w:cs="Times New Roman"/>
          <w:sz w:val="24"/>
          <w:szCs w:val="24"/>
          <w:lang w:eastAsia="fr-FR"/>
        </w:rPr>
        <w:t xml:space="preserve"> </w:t>
      </w:r>
      <w:r w:rsidRPr="00B36931">
        <w:rPr>
          <w:rFonts w:ascii="Comic Sans MS" w:eastAsia="Times New Roman" w:hAnsi="Comic Sans MS" w:cs="Times New Roman"/>
          <w:i/>
          <w:iCs/>
          <w:sz w:val="24"/>
          <w:szCs w:val="24"/>
          <w:lang w:eastAsia="fr-FR"/>
        </w:rPr>
        <w:t>reconstitution d’un crédit</w:t>
      </w:r>
      <w:r w:rsidRPr="00B36931">
        <w:rPr>
          <w:rFonts w:ascii="Comic Sans MS" w:eastAsia="Times New Roman" w:hAnsi="Comic Sans MS" w:cs="Times New Roman"/>
          <w:sz w:val="24"/>
          <w:szCs w:val="24"/>
          <w:lang w:eastAsia="fr-FR"/>
        </w:rPr>
        <w:t>, après cette mécréance absolue.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Celle-ci est caractéristique du nihilisme qui se sera ainsi </w:t>
      </w:r>
      <w:r w:rsidRPr="00B36931">
        <w:rPr>
          <w:rFonts w:ascii="Comic Sans MS" w:eastAsia="Times New Roman" w:hAnsi="Comic Sans MS" w:cs="Times New Roman"/>
          <w:i/>
          <w:iCs/>
          <w:sz w:val="24"/>
          <w:szCs w:val="24"/>
          <w:lang w:eastAsia="fr-FR"/>
        </w:rPr>
        <w:t>accompli</w:t>
      </w:r>
      <w:r w:rsidRPr="00B36931">
        <w:rPr>
          <w:rFonts w:ascii="Comic Sans MS" w:eastAsia="Times New Roman" w:hAnsi="Comic Sans MS" w:cs="Times New Roman"/>
          <w:sz w:val="24"/>
          <w:szCs w:val="24"/>
          <w:lang w:eastAsia="fr-FR"/>
        </w:rPr>
        <w:t xml:space="preserve"> cinquante ans plus tôt que Nietzsche l’avait prévu, qui se présente comme un âge maudit, corrompant le XXI</w:t>
      </w:r>
      <w:r w:rsidRPr="00B36931">
        <w:rPr>
          <w:rFonts w:ascii="Comic Sans MS" w:eastAsia="Times New Roman" w:hAnsi="Comic Sans MS" w:cs="Times New Roman"/>
          <w:sz w:val="24"/>
          <w:szCs w:val="24"/>
          <w:vertAlign w:val="superscript"/>
          <w:lang w:eastAsia="fr-FR"/>
        </w:rPr>
        <w:t>e</w:t>
      </w:r>
      <w:r w:rsidRPr="00B36931">
        <w:rPr>
          <w:rFonts w:ascii="Comic Sans MS" w:eastAsia="Times New Roman" w:hAnsi="Comic Sans MS" w:cs="Times New Roman"/>
          <w:sz w:val="24"/>
          <w:szCs w:val="24"/>
          <w:lang w:eastAsia="fr-FR"/>
        </w:rPr>
        <w:t xml:space="preserve"> siècle comme par avance, et qui se sera généralisé à mesure que la réalité de l’ère </w:t>
      </w:r>
      <w:proofErr w:type="spellStart"/>
      <w:r w:rsidRPr="00B36931">
        <w:rPr>
          <w:rFonts w:ascii="Comic Sans MS" w:eastAsia="Times New Roman" w:hAnsi="Comic Sans MS" w:cs="Times New Roman"/>
          <w:sz w:val="24"/>
          <w:szCs w:val="24"/>
          <w:lang w:eastAsia="fr-FR"/>
        </w:rPr>
        <w:t>Anthropocène</w:t>
      </w:r>
      <w:proofErr w:type="spellEnd"/>
      <w:r w:rsidRPr="00B36931">
        <w:rPr>
          <w:rFonts w:ascii="Comic Sans MS" w:eastAsia="Times New Roman" w:hAnsi="Comic Sans MS" w:cs="Times New Roman"/>
          <w:sz w:val="24"/>
          <w:szCs w:val="24"/>
          <w:lang w:eastAsia="fr-FR"/>
        </w:rPr>
        <w:t xml:space="preserve"> s’avérait être </w:t>
      </w:r>
      <w:r w:rsidRPr="00B36931">
        <w:rPr>
          <w:rFonts w:ascii="Comic Sans MS" w:eastAsia="Times New Roman" w:hAnsi="Comic Sans MS" w:cs="Times New Roman"/>
          <w:i/>
          <w:iCs/>
          <w:sz w:val="24"/>
          <w:szCs w:val="24"/>
          <w:lang w:eastAsia="fr-FR"/>
        </w:rPr>
        <w:t xml:space="preserve">une accumulation de motifs de doutes </w:t>
      </w:r>
      <w:r w:rsidRPr="00B36931">
        <w:rPr>
          <w:rFonts w:ascii="Comic Sans MS" w:eastAsia="Times New Roman" w:hAnsi="Comic Sans MS" w:cs="Times New Roman"/>
          <w:sz w:val="24"/>
          <w:szCs w:val="24"/>
          <w:lang w:eastAsia="fr-FR"/>
        </w:rPr>
        <w:t>en tous domaines, sinon de contre-vérités – la certitude moderne s’</w:t>
      </w:r>
      <w:r w:rsidRPr="00B36931">
        <w:rPr>
          <w:rFonts w:ascii="Comic Sans MS" w:eastAsia="Times New Roman" w:hAnsi="Comic Sans MS" w:cs="Times New Roman"/>
          <w:i/>
          <w:iCs/>
          <w:sz w:val="24"/>
          <w:szCs w:val="24"/>
          <w:lang w:eastAsia="fr-FR"/>
        </w:rPr>
        <w:t>effondrant</w:t>
      </w:r>
      <w:r w:rsidRPr="00B36931">
        <w:rPr>
          <w:rFonts w:ascii="Comic Sans MS" w:eastAsia="Times New Roman" w:hAnsi="Comic Sans MS" w:cs="Times New Roman"/>
          <w:sz w:val="24"/>
          <w:szCs w:val="24"/>
          <w:lang w:eastAsia="fr-FR"/>
        </w:rPr>
        <w:t xml:space="preserve"> ainsi littéralement.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Ce qu’il pouvait y avoir d’éminemment </w:t>
      </w:r>
      <w:r w:rsidRPr="00B36931">
        <w:rPr>
          <w:rFonts w:ascii="Comic Sans MS" w:eastAsia="Times New Roman" w:hAnsi="Comic Sans MS" w:cs="Times New Roman"/>
          <w:i/>
          <w:iCs/>
          <w:sz w:val="24"/>
          <w:szCs w:val="24"/>
          <w:lang w:eastAsia="fr-FR"/>
        </w:rPr>
        <w:t>incertain</w:t>
      </w:r>
      <w:r w:rsidRPr="00B36931">
        <w:rPr>
          <w:rFonts w:ascii="Comic Sans MS" w:eastAsia="Times New Roman" w:hAnsi="Comic Sans MS" w:cs="Times New Roman"/>
          <w:sz w:val="24"/>
          <w:szCs w:val="24"/>
          <w:lang w:eastAsia="fr-FR"/>
        </w:rPr>
        <w:t xml:space="preserve"> dans cette ère suicidaire d’échelle planétaire appelée </w:t>
      </w:r>
      <w:proofErr w:type="spellStart"/>
      <w:r w:rsidRPr="00B36931">
        <w:rPr>
          <w:rFonts w:ascii="Comic Sans MS" w:eastAsia="Times New Roman" w:hAnsi="Comic Sans MS" w:cs="Times New Roman"/>
          <w:sz w:val="24"/>
          <w:szCs w:val="24"/>
          <w:lang w:eastAsia="fr-FR"/>
        </w:rPr>
        <w:t>Anthropocène</w:t>
      </w:r>
      <w:proofErr w:type="spellEnd"/>
      <w:r w:rsidRPr="00B36931">
        <w:rPr>
          <w:rFonts w:ascii="Comic Sans MS" w:eastAsia="Times New Roman" w:hAnsi="Comic Sans MS" w:cs="Times New Roman"/>
          <w:sz w:val="24"/>
          <w:szCs w:val="24"/>
          <w:lang w:eastAsia="fr-FR"/>
        </w:rPr>
        <w:t>, que masquait jusqu’alors le dogme systématiquement entretenu par les institutions formant les processus de certification indispensables au monde industriel, et qui se seront finalement révélés calamiteux – l’école constituant en cela la naturalisation dogmatique primordiale de l’état de fait anthropique (la proposition de la FCPE de réinventer l’école comme école-logis prenant ici tout son sens) – , c’est ce que notre temps du XXI</w:t>
      </w:r>
      <w:r w:rsidRPr="00B36931">
        <w:rPr>
          <w:rFonts w:ascii="Comic Sans MS" w:eastAsia="Times New Roman" w:hAnsi="Comic Sans MS" w:cs="Times New Roman"/>
          <w:sz w:val="24"/>
          <w:szCs w:val="24"/>
          <w:vertAlign w:val="superscript"/>
          <w:lang w:eastAsia="fr-FR"/>
        </w:rPr>
        <w:t>e</w:t>
      </w:r>
      <w:r w:rsidRPr="00B36931">
        <w:rPr>
          <w:rFonts w:ascii="Comic Sans MS" w:eastAsia="Times New Roman" w:hAnsi="Comic Sans MS" w:cs="Times New Roman"/>
          <w:sz w:val="24"/>
          <w:szCs w:val="24"/>
          <w:lang w:eastAsia="fr-FR"/>
        </w:rPr>
        <w:t xml:space="preserve"> siècle aura découvert comme discrédit d’abord à travers la crise financière de 2008.</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On comprend à présent, et après coup, que cette crise n’était elle-même qu’un signe annonciateur d’une </w:t>
      </w:r>
      <w:r w:rsidRPr="00B36931">
        <w:rPr>
          <w:rFonts w:ascii="Comic Sans MS" w:eastAsia="Times New Roman" w:hAnsi="Comic Sans MS" w:cs="Times New Roman"/>
          <w:i/>
          <w:iCs/>
          <w:sz w:val="24"/>
          <w:szCs w:val="24"/>
          <w:lang w:eastAsia="fr-FR"/>
        </w:rPr>
        <w:t>vulnérabilité systémique</w:t>
      </w:r>
      <w:r w:rsidRPr="00B36931">
        <w:rPr>
          <w:rFonts w:ascii="Comic Sans MS" w:eastAsia="Times New Roman" w:hAnsi="Comic Sans MS" w:cs="Times New Roman"/>
          <w:sz w:val="24"/>
          <w:szCs w:val="24"/>
          <w:lang w:eastAsia="fr-FR"/>
        </w:rPr>
        <w:t xml:space="preserve"> </w:t>
      </w:r>
      <w:r w:rsidRPr="00B36931">
        <w:rPr>
          <w:rFonts w:ascii="Comic Sans MS" w:eastAsia="Times New Roman" w:hAnsi="Comic Sans MS" w:cs="Times New Roman"/>
          <w:i/>
          <w:iCs/>
          <w:sz w:val="24"/>
          <w:szCs w:val="24"/>
          <w:lang w:eastAsia="fr-FR"/>
        </w:rPr>
        <w:t>beaucoup plus grave et beaucoup plus profonde</w:t>
      </w:r>
      <w:r w:rsidRPr="00B36931">
        <w:rPr>
          <w:rFonts w:ascii="Comic Sans MS" w:eastAsia="Times New Roman" w:hAnsi="Comic Sans MS" w:cs="Times New Roman"/>
          <w:sz w:val="24"/>
          <w:szCs w:val="24"/>
          <w:lang w:eastAsia="fr-FR"/>
        </w:rPr>
        <w:t xml:space="preserve">. De même, l’actuelle crise sanitaire n’est qu’un avertissement d’épreuves à venir bien pires, et qui adviendront </w:t>
      </w:r>
      <w:r w:rsidRPr="00B36931">
        <w:rPr>
          <w:rFonts w:ascii="Comic Sans MS" w:eastAsia="Times New Roman" w:hAnsi="Comic Sans MS" w:cs="Times New Roman"/>
          <w:i/>
          <w:iCs/>
          <w:sz w:val="24"/>
          <w:szCs w:val="24"/>
          <w:lang w:eastAsia="fr-FR"/>
        </w:rPr>
        <w:t>inévitablement</w:t>
      </w:r>
      <w:r w:rsidRPr="00B36931">
        <w:rPr>
          <w:rFonts w:ascii="Comic Sans MS" w:eastAsia="Times New Roman" w:hAnsi="Comic Sans MS" w:cs="Times New Roman"/>
          <w:sz w:val="24"/>
          <w:szCs w:val="24"/>
          <w:lang w:eastAsia="fr-FR"/>
        </w:rPr>
        <w:t xml:space="preserve"> si rien ne devait changer dans « le monde d’après ».</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Cette vulnérabilité, nous comprenons lentement mais inexorablement qu’elle aura été celle de ce qui se présentait comme des savoirs, mais dont il apparaît qu’ils auront été dénaturés, vermoulus et finalement épuisés au cours de la dernière décennie en étant dogmatisés comme automatismes, et ne pouvant plus supporter l’énorme poids du réel anthropique – c’est à dire </w:t>
      </w:r>
      <w:proofErr w:type="spellStart"/>
      <w:r w:rsidRPr="00B36931">
        <w:rPr>
          <w:rFonts w:ascii="Comic Sans MS" w:eastAsia="Times New Roman" w:hAnsi="Comic Sans MS" w:cs="Times New Roman"/>
          <w:sz w:val="24"/>
          <w:szCs w:val="24"/>
          <w:lang w:eastAsia="fr-FR"/>
        </w:rPr>
        <w:t>exosomatique</w:t>
      </w:r>
      <w:proofErr w:type="spellEnd"/>
      <w:r w:rsidRPr="00B36931">
        <w:rPr>
          <w:rFonts w:ascii="Comic Sans MS" w:eastAsia="Times New Roman" w:hAnsi="Comic Sans MS" w:cs="Times New Roman"/>
          <w:sz w:val="24"/>
          <w:szCs w:val="24"/>
          <w:lang w:eastAsia="fr-FR"/>
        </w:rPr>
        <w:t xml:space="preserve"> – écrasant l’humanité qui l’a produit, comme l’affirme Bergson lorsque, en 1932, il tente de </w:t>
      </w:r>
      <w:r w:rsidRPr="00B36931">
        <w:rPr>
          <w:rFonts w:ascii="Comic Sans MS" w:eastAsia="Times New Roman" w:hAnsi="Comic Sans MS" w:cs="Times New Roman"/>
          <w:i/>
          <w:iCs/>
          <w:sz w:val="24"/>
          <w:szCs w:val="24"/>
          <w:lang w:eastAsia="fr-FR"/>
        </w:rPr>
        <w:t>panser autrement</w:t>
      </w:r>
      <w:r w:rsidRPr="00B36931">
        <w:rPr>
          <w:rFonts w:ascii="Comic Sans MS" w:eastAsia="Times New Roman" w:hAnsi="Comic Sans MS" w:cs="Times New Roman"/>
          <w:sz w:val="24"/>
          <w:szCs w:val="24"/>
          <w:lang w:eastAsia="fr-FR"/>
        </w:rPr>
        <w:t xml:space="preserve"> ce qu’il appelle la </w:t>
      </w:r>
      <w:r w:rsidRPr="00B36931">
        <w:rPr>
          <w:rFonts w:ascii="Comic Sans MS" w:eastAsia="Times New Roman" w:hAnsi="Comic Sans MS" w:cs="Times New Roman"/>
          <w:i/>
          <w:iCs/>
          <w:sz w:val="24"/>
          <w:szCs w:val="24"/>
          <w:lang w:eastAsia="fr-FR"/>
        </w:rPr>
        <w:t>« machine à faire des dieux »</w:t>
      </w:r>
      <w:r w:rsidRPr="00B36931">
        <w:rPr>
          <w:rFonts w:ascii="Comic Sans MS" w:eastAsia="Times New Roman" w:hAnsi="Comic Sans MS" w:cs="Times New Roman"/>
          <w:sz w:val="24"/>
          <w:szCs w:val="24"/>
          <w:lang w:eastAsia="fr-FR"/>
        </w:rPr>
        <w:t xml:space="preserve">, qui constitue ce que depuis </w:t>
      </w:r>
      <w:proofErr w:type="spellStart"/>
      <w:r w:rsidRPr="00B36931">
        <w:rPr>
          <w:rFonts w:ascii="Comic Sans MS" w:eastAsia="Times New Roman" w:hAnsi="Comic Sans MS" w:cs="Times New Roman"/>
          <w:sz w:val="24"/>
          <w:szCs w:val="24"/>
          <w:lang w:eastAsia="fr-FR"/>
        </w:rPr>
        <w:t>Vernadsky</w:t>
      </w:r>
      <w:proofErr w:type="spellEnd"/>
      <w:r w:rsidRPr="00B36931">
        <w:rPr>
          <w:rFonts w:ascii="Comic Sans MS" w:eastAsia="Times New Roman" w:hAnsi="Comic Sans MS" w:cs="Times New Roman"/>
          <w:sz w:val="24"/>
          <w:szCs w:val="24"/>
          <w:lang w:eastAsia="fr-FR"/>
        </w:rPr>
        <w:t xml:space="preserve"> on appelle la </w:t>
      </w:r>
      <w:proofErr w:type="spellStart"/>
      <w:r w:rsidRPr="00B36931">
        <w:rPr>
          <w:rFonts w:ascii="Comic Sans MS" w:eastAsia="Times New Roman" w:hAnsi="Comic Sans MS" w:cs="Times New Roman"/>
          <w:sz w:val="24"/>
          <w:szCs w:val="24"/>
          <w:lang w:eastAsia="fr-FR"/>
        </w:rPr>
        <w:t>technosphère</w:t>
      </w:r>
      <w:proofErr w:type="spellEnd"/>
      <w:r w:rsidRPr="00B36931">
        <w:rPr>
          <w:rFonts w:ascii="Comic Sans MS" w:eastAsia="Times New Roman" w:hAnsi="Comic Sans MS" w:cs="Times New Roman"/>
          <w:sz w:val="24"/>
          <w:szCs w:val="24"/>
          <w:lang w:eastAsia="fr-FR"/>
        </w:rPr>
        <w:t>, qui a transformé de fond en comble la biosphère sans engendrer la noosphère à laquelle voulait croire Teilhard de Chardin.</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Que ces savoirs vermoulus soient d’autant moins capables de faire face à la situation hypercritique provoquée par la pandémie, c’est dont ce que l’on appelle désormais le </w:t>
      </w:r>
      <w:proofErr w:type="spellStart"/>
      <w:r w:rsidRPr="00B36931">
        <w:rPr>
          <w:rFonts w:ascii="Comic Sans MS" w:eastAsia="Times New Roman" w:hAnsi="Comic Sans MS" w:cs="Times New Roman"/>
          <w:i/>
          <w:iCs/>
          <w:sz w:val="24"/>
          <w:szCs w:val="24"/>
          <w:lang w:eastAsia="fr-FR"/>
        </w:rPr>
        <w:t>Lancetgate</w:t>
      </w:r>
      <w:proofErr w:type="spellEnd"/>
      <w:r w:rsidRPr="00B36931">
        <w:rPr>
          <w:rFonts w:ascii="Comic Sans MS" w:eastAsia="Times New Roman" w:hAnsi="Comic Sans MS" w:cs="Times New Roman"/>
          <w:sz w:val="24"/>
          <w:szCs w:val="24"/>
          <w:lang w:eastAsia="fr-FR"/>
        </w:rPr>
        <w:t xml:space="preserve"> aura été un cas particulièrement éloquent – sur lequel on reviendra pour finir.</w:t>
      </w:r>
    </w:p>
    <w:p w:rsidR="000F08F8" w:rsidRPr="00B36931" w:rsidRDefault="000F08F8" w:rsidP="000F08F8">
      <w:pPr>
        <w:spacing w:after="0" w:line="240" w:lineRule="auto"/>
        <w:jc w:val="center"/>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lastRenderedPageBreak/>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Si les économistes – au moins les orthodoxes – sortirent de la crise de 2008 largement discrédités, sans qu’il en fut cependant tiré aucun enseignement significatif, ni par eux-mêmes, ni par les hétérodoxes, ni par les pouvoirs économiques et politiques, le </w:t>
      </w:r>
      <w:r w:rsidRPr="00B36931">
        <w:rPr>
          <w:rFonts w:ascii="Comic Sans MS" w:eastAsia="Times New Roman" w:hAnsi="Comic Sans MS" w:cs="Times New Roman"/>
          <w:i/>
          <w:iCs/>
          <w:sz w:val="24"/>
          <w:szCs w:val="24"/>
          <w:lang w:eastAsia="fr-FR"/>
        </w:rPr>
        <w:t>crédit discréditant</w:t>
      </w:r>
      <w:r w:rsidRPr="00B36931">
        <w:rPr>
          <w:rFonts w:ascii="Comic Sans MS" w:eastAsia="Times New Roman" w:hAnsi="Comic Sans MS" w:cs="Times New Roman"/>
          <w:sz w:val="24"/>
          <w:szCs w:val="24"/>
          <w:lang w:eastAsia="fr-FR"/>
        </w:rPr>
        <w:t xml:space="preserve"> de la finance spéculative s’étant en conséquence très rapidement reconstitué, et même sophistiqué, à travers cette automatisation sans cesse plus efficiente (en attendant le </w:t>
      </w:r>
      <w:proofErr w:type="spellStart"/>
      <w:r w:rsidRPr="00B36931">
        <w:rPr>
          <w:rFonts w:ascii="Comic Sans MS" w:eastAsia="Times New Roman" w:hAnsi="Comic Sans MS" w:cs="Times New Roman"/>
          <w:sz w:val="24"/>
          <w:szCs w:val="24"/>
          <w:lang w:eastAsia="fr-FR"/>
        </w:rPr>
        <w:t>Libra</w:t>
      </w:r>
      <w:proofErr w:type="spellEnd"/>
      <w:r w:rsidRPr="00B36931">
        <w:rPr>
          <w:rFonts w:ascii="Comic Sans MS" w:eastAsia="Times New Roman" w:hAnsi="Comic Sans MS" w:cs="Times New Roman"/>
          <w:sz w:val="24"/>
          <w:szCs w:val="24"/>
          <w:lang w:eastAsia="fr-FR"/>
        </w:rPr>
        <w:t xml:space="preserve">, l’euro-digital et autres automatisations </w:t>
      </w:r>
      <w:r w:rsidRPr="00B36931">
        <w:rPr>
          <w:rFonts w:ascii="Comic Sans MS" w:eastAsia="Times New Roman" w:hAnsi="Comic Sans MS" w:cs="Times New Roman"/>
          <w:i/>
          <w:iCs/>
          <w:sz w:val="24"/>
          <w:szCs w:val="24"/>
          <w:lang w:eastAsia="fr-FR"/>
        </w:rPr>
        <w:t>fiduciaires</w:t>
      </w:r>
      <w:r w:rsidRPr="00B36931">
        <w:rPr>
          <w:rFonts w:ascii="Comic Sans MS" w:eastAsia="Times New Roman" w:hAnsi="Comic Sans MS" w:cs="Times New Roman"/>
          <w:sz w:val="24"/>
          <w:szCs w:val="24"/>
          <w:lang w:eastAsia="fr-FR"/>
        </w:rPr>
        <w:t>) –, avec l’</w:t>
      </w:r>
      <w:proofErr w:type="spellStart"/>
      <w:r w:rsidRPr="00B36931">
        <w:rPr>
          <w:rFonts w:ascii="Comic Sans MS" w:eastAsia="Times New Roman" w:hAnsi="Comic Sans MS" w:cs="Times New Roman"/>
          <w:sz w:val="24"/>
          <w:szCs w:val="24"/>
          <w:lang w:eastAsia="fr-FR"/>
        </w:rPr>
        <w:t>hypercrise</w:t>
      </w:r>
      <w:proofErr w:type="spellEnd"/>
      <w:r w:rsidRPr="00B36931">
        <w:rPr>
          <w:rFonts w:ascii="Comic Sans MS" w:eastAsia="Times New Roman" w:hAnsi="Comic Sans MS" w:cs="Times New Roman"/>
          <w:sz w:val="24"/>
          <w:szCs w:val="24"/>
          <w:lang w:eastAsia="fr-FR"/>
        </w:rPr>
        <w:t xml:space="preserve"> de 2020, ce sont des scientifiques très imprudents, et, avec eux, la science toute entière, qui auront été discrédités par la crise sanitaire.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C’est ainsi que, tandis que les uns affirmaient qu’il fallait en toute certitude confiner, faute de quoi des millions de morts adviendraient, d’autres posaient tout au contraire et tout aussi certains d’eux-mêmes que ces mesures étaient démesurées, et qu’elles allaient entraîner une catastrophe économique bien plus grave que la crise sanitaire. C’est pourquoi lorsque le </w:t>
      </w:r>
      <w:proofErr w:type="spellStart"/>
      <w:r w:rsidRPr="00B36931">
        <w:rPr>
          <w:rFonts w:ascii="Comic Sans MS" w:eastAsia="Times New Roman" w:hAnsi="Comic Sans MS" w:cs="Times New Roman"/>
          <w:sz w:val="24"/>
          <w:szCs w:val="24"/>
          <w:lang w:eastAsia="fr-FR"/>
        </w:rPr>
        <w:t>déconfinement</w:t>
      </w:r>
      <w:proofErr w:type="spellEnd"/>
      <w:r w:rsidRPr="00B36931">
        <w:rPr>
          <w:rFonts w:ascii="Comic Sans MS" w:eastAsia="Times New Roman" w:hAnsi="Comic Sans MS" w:cs="Times New Roman"/>
          <w:sz w:val="24"/>
          <w:szCs w:val="24"/>
          <w:lang w:eastAsia="fr-FR"/>
        </w:rPr>
        <w:t xml:space="preserve"> eu lieu, en France et ailleurs, beaucoup parmi ceux qui assistèrent plus ou moins éberlués à ces polémiques se dire que finalement, il n’eût peut-être pas fallu confiner. À présent que la pandémie semble reprendre de la vigueur en Europe, tout en tuant beaucoup dans les Amériques, l’autre point de vue semble se renforcer à son tour.</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Or personne ne saura </w:t>
      </w:r>
      <w:r w:rsidRPr="00B36931">
        <w:rPr>
          <w:rFonts w:ascii="Comic Sans MS" w:eastAsia="Times New Roman" w:hAnsi="Comic Sans MS" w:cs="Times New Roman"/>
          <w:i/>
          <w:iCs/>
          <w:sz w:val="24"/>
          <w:szCs w:val="24"/>
          <w:lang w:eastAsia="fr-FR"/>
        </w:rPr>
        <w:t>jamais</w:t>
      </w:r>
      <w:r w:rsidRPr="00B36931">
        <w:rPr>
          <w:rFonts w:ascii="Comic Sans MS" w:eastAsia="Times New Roman" w:hAnsi="Comic Sans MS" w:cs="Times New Roman"/>
          <w:sz w:val="24"/>
          <w:szCs w:val="24"/>
          <w:lang w:eastAsia="fr-FR"/>
        </w:rPr>
        <w:t xml:space="preserve"> ce qui se serait passé s’il n’y avait eu aucun confinement, et cela, parce qu’il s’agit de l’incertain, qui surgit de manière indéterminée et indéterminable lorsque des systèmes dynamiques de divers types, liés entre eux à diverses échelles, franchissent plusieurs ordres de grandeur simultanément, et se mettent à interagir en fonction de facteurs non contrôlables par l’ordre à entropie basse (</w:t>
      </w:r>
      <w:proofErr w:type="spellStart"/>
      <w:r w:rsidRPr="00B36931">
        <w:rPr>
          <w:rFonts w:ascii="Comic Sans MS" w:eastAsia="Times New Roman" w:hAnsi="Comic Sans MS" w:cs="Times New Roman"/>
          <w:sz w:val="24"/>
          <w:szCs w:val="24"/>
          <w:lang w:eastAsia="fr-FR"/>
        </w:rPr>
        <w:t>géo-graphiquement</w:t>
      </w:r>
      <w:proofErr w:type="spellEnd"/>
      <w:r w:rsidRPr="00B36931">
        <w:rPr>
          <w:rFonts w:ascii="Comic Sans MS" w:eastAsia="Times New Roman" w:hAnsi="Comic Sans MS" w:cs="Times New Roman"/>
          <w:sz w:val="24"/>
          <w:szCs w:val="24"/>
          <w:lang w:eastAsia="fr-FR"/>
        </w:rPr>
        <w:t xml:space="preserve"> et géologiquement) ou à dimensions </w:t>
      </w:r>
      <w:proofErr w:type="spellStart"/>
      <w:r w:rsidRPr="00B36931">
        <w:rPr>
          <w:rFonts w:ascii="Comic Sans MS" w:eastAsia="Times New Roman" w:hAnsi="Comic Sans MS" w:cs="Times New Roman"/>
          <w:sz w:val="24"/>
          <w:szCs w:val="24"/>
          <w:lang w:eastAsia="fr-FR"/>
        </w:rPr>
        <w:t>néguentropiques</w:t>
      </w:r>
      <w:proofErr w:type="spellEnd"/>
      <w:r w:rsidRPr="00B36931">
        <w:rPr>
          <w:rFonts w:ascii="Comic Sans MS" w:eastAsia="Times New Roman" w:hAnsi="Comic Sans MS" w:cs="Times New Roman"/>
          <w:sz w:val="24"/>
          <w:szCs w:val="24"/>
          <w:lang w:eastAsia="fr-FR"/>
        </w:rPr>
        <w:t xml:space="preserve"> (biologiquement et sociologiquement) qui assurait jusqu’alors la résilience de tels systèmes.</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La cacophonie qui en résulta au point de devenir parfois littéralement grotesque et qui aura conduit les uns et les autres à monter sur la scène de ce théâtre shakespearien où s’impose la tyrannie du grand bouffon américain aura soudain frappé les esprits du monde entier d’une sidération telle que tout crédit devait s’en trouver définitivement ruiné dans un monde qui, fondé sur la certitude moderne, et fondant ainsi les processus de certifications, aura conduit à ce que tous certificats, y compris le baccalauréat 2020, s’en trouvent décisivement compromis – et objets en cela d’une défiance sans doute irréversible.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Quelles leçons tirer d’un tel état de fait ?</w:t>
      </w:r>
    </w:p>
    <w:p w:rsidR="000F08F8" w:rsidRPr="00B36931" w:rsidRDefault="000F08F8" w:rsidP="000F08F8">
      <w:pPr>
        <w:spacing w:after="0" w:line="240" w:lineRule="auto"/>
        <w:jc w:val="center"/>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Tirer une leçon suppose un sol sur lequel prendre appui. Or ce sol paraît s’effondrer. Le </w:t>
      </w:r>
      <w:hyperlink r:id="rId5" w:tgtFrame="_blank" w:history="1">
        <w:r w:rsidRPr="000F08F8">
          <w:rPr>
            <w:rFonts w:ascii="Comic Sans MS" w:eastAsia="Times New Roman" w:hAnsi="Comic Sans MS" w:cs="Times New Roman"/>
            <w:color w:val="0000FF"/>
            <w:sz w:val="24"/>
            <w:szCs w:val="24"/>
            <w:u w:val="single"/>
            <w:lang w:eastAsia="fr-FR"/>
          </w:rPr>
          <w:t xml:space="preserve">Collectif </w:t>
        </w:r>
        <w:proofErr w:type="spellStart"/>
        <w:r w:rsidRPr="000F08F8">
          <w:rPr>
            <w:rFonts w:ascii="Comic Sans MS" w:eastAsia="Times New Roman" w:hAnsi="Comic Sans MS" w:cs="Times New Roman"/>
            <w:color w:val="0000FF"/>
            <w:sz w:val="24"/>
            <w:szCs w:val="24"/>
            <w:u w:val="single"/>
            <w:lang w:eastAsia="fr-FR"/>
          </w:rPr>
          <w:t>Internation</w:t>
        </w:r>
        <w:proofErr w:type="spellEnd"/>
      </w:hyperlink>
      <w:r w:rsidRPr="00B36931">
        <w:rPr>
          <w:rFonts w:ascii="Comic Sans MS" w:eastAsia="Times New Roman" w:hAnsi="Comic Sans MS" w:cs="Times New Roman"/>
          <w:sz w:val="24"/>
          <w:szCs w:val="24"/>
          <w:lang w:eastAsia="fr-FR"/>
        </w:rPr>
        <w:t xml:space="preserve"> soutient que cet effondrement procède d’un refoulement : celui des conséquences sur l’ensemble des savoirs de la physique thermodynamique issue de la révolution thermodynamique (industrielle) qu’aura été l’avènement de l’ère </w:t>
      </w:r>
      <w:proofErr w:type="spellStart"/>
      <w:r w:rsidRPr="00B36931">
        <w:rPr>
          <w:rFonts w:ascii="Comic Sans MS" w:eastAsia="Times New Roman" w:hAnsi="Comic Sans MS" w:cs="Times New Roman"/>
          <w:sz w:val="24"/>
          <w:szCs w:val="24"/>
          <w:lang w:eastAsia="fr-FR"/>
        </w:rPr>
        <w:t>Anthropocène</w:t>
      </w:r>
      <w:proofErr w:type="spellEnd"/>
      <w:r w:rsidRPr="00B36931">
        <w:rPr>
          <w:rFonts w:ascii="Comic Sans MS" w:eastAsia="Times New Roman" w:hAnsi="Comic Sans MS" w:cs="Times New Roman"/>
          <w:sz w:val="24"/>
          <w:szCs w:val="24"/>
          <w:lang w:eastAsia="fr-FR"/>
        </w:rPr>
        <w:t>, et qui remettait en cause la certitude moderne et son déterminisme objectivant comme condition du crédit dans la société industrielle.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lastRenderedPageBreak/>
        <w:t>La modernité philosophique du sujet cartésien certain de lui-même devient la modernité de la physique mathématique avec Isaac Newton, qui en réalise l’unité théorique au XVIII</w:t>
      </w:r>
      <w:r w:rsidRPr="00B36931">
        <w:rPr>
          <w:rFonts w:ascii="Comic Sans MS" w:eastAsia="Times New Roman" w:hAnsi="Comic Sans MS" w:cs="Times New Roman"/>
          <w:sz w:val="24"/>
          <w:szCs w:val="24"/>
          <w:vertAlign w:val="superscript"/>
          <w:lang w:eastAsia="fr-FR"/>
        </w:rPr>
        <w:t>e</w:t>
      </w:r>
      <w:r w:rsidRPr="00B36931">
        <w:rPr>
          <w:rFonts w:ascii="Comic Sans MS" w:eastAsia="Times New Roman" w:hAnsi="Comic Sans MS" w:cs="Times New Roman"/>
          <w:sz w:val="24"/>
          <w:szCs w:val="24"/>
          <w:lang w:eastAsia="fr-FR"/>
        </w:rPr>
        <w:t xml:space="preserve"> siècle en établissant le principe d’inertie et la loi de la gravitation. Comme l’observera Ignace Meyerson, Emmanuel Kant élabore sa philosophie sur la base de cette théorie physique qu’il considère être pleinement accomplie. De fait, le succès de la physique </w:t>
      </w:r>
      <w:proofErr w:type="spellStart"/>
      <w:r w:rsidRPr="00B36931">
        <w:rPr>
          <w:rFonts w:ascii="Comic Sans MS" w:eastAsia="Times New Roman" w:hAnsi="Comic Sans MS" w:cs="Times New Roman"/>
          <w:sz w:val="24"/>
          <w:szCs w:val="24"/>
          <w:lang w:eastAsia="fr-FR"/>
        </w:rPr>
        <w:t>newtonnienne</w:t>
      </w:r>
      <w:proofErr w:type="spellEnd"/>
      <w:r w:rsidRPr="00B36931">
        <w:rPr>
          <w:rFonts w:ascii="Comic Sans MS" w:eastAsia="Times New Roman" w:hAnsi="Comic Sans MS" w:cs="Times New Roman"/>
          <w:sz w:val="24"/>
          <w:szCs w:val="24"/>
          <w:lang w:eastAsia="fr-FR"/>
        </w:rPr>
        <w:t xml:space="preserve"> se traduira au cours du XIX</w:t>
      </w:r>
      <w:r w:rsidRPr="00B36931">
        <w:rPr>
          <w:rFonts w:ascii="Comic Sans MS" w:eastAsia="Times New Roman" w:hAnsi="Comic Sans MS" w:cs="Times New Roman"/>
          <w:sz w:val="24"/>
          <w:szCs w:val="24"/>
          <w:vertAlign w:val="superscript"/>
          <w:lang w:eastAsia="fr-FR"/>
        </w:rPr>
        <w:t>e</w:t>
      </w:r>
      <w:r w:rsidRPr="00B36931">
        <w:rPr>
          <w:rFonts w:ascii="Comic Sans MS" w:eastAsia="Times New Roman" w:hAnsi="Comic Sans MS" w:cs="Times New Roman"/>
          <w:sz w:val="24"/>
          <w:szCs w:val="24"/>
          <w:lang w:eastAsia="fr-FR"/>
        </w:rPr>
        <w:t xml:space="preserve"> siècle par un processus colossal de modernisation, qui s’étendra au cours du XX</w:t>
      </w:r>
      <w:r w:rsidRPr="00B36931">
        <w:rPr>
          <w:rFonts w:ascii="Comic Sans MS" w:eastAsia="Times New Roman" w:hAnsi="Comic Sans MS" w:cs="Times New Roman"/>
          <w:sz w:val="24"/>
          <w:szCs w:val="24"/>
          <w:vertAlign w:val="superscript"/>
          <w:lang w:eastAsia="fr-FR"/>
        </w:rPr>
        <w:t>e</w:t>
      </w:r>
      <w:r w:rsidRPr="00B36931">
        <w:rPr>
          <w:rFonts w:ascii="Comic Sans MS" w:eastAsia="Times New Roman" w:hAnsi="Comic Sans MS" w:cs="Times New Roman"/>
          <w:sz w:val="24"/>
          <w:szCs w:val="24"/>
          <w:lang w:eastAsia="fr-FR"/>
        </w:rPr>
        <w:t xml:space="preserve"> siècle à l’agriculture, et qui érigera le paradigme </w:t>
      </w:r>
      <w:proofErr w:type="spellStart"/>
      <w:r w:rsidRPr="00B36931">
        <w:rPr>
          <w:rFonts w:ascii="Comic Sans MS" w:eastAsia="Times New Roman" w:hAnsi="Comic Sans MS" w:cs="Times New Roman"/>
          <w:sz w:val="24"/>
          <w:szCs w:val="24"/>
          <w:lang w:eastAsia="fr-FR"/>
        </w:rPr>
        <w:t>newtonnien</w:t>
      </w:r>
      <w:proofErr w:type="spellEnd"/>
      <w:r w:rsidRPr="00B36931">
        <w:rPr>
          <w:rFonts w:ascii="Comic Sans MS" w:eastAsia="Times New Roman" w:hAnsi="Comic Sans MS" w:cs="Times New Roman"/>
          <w:sz w:val="24"/>
          <w:szCs w:val="24"/>
          <w:lang w:eastAsia="fr-FR"/>
        </w:rPr>
        <w:t xml:space="preserve"> comme </w:t>
      </w:r>
      <w:r w:rsidRPr="00B36931">
        <w:rPr>
          <w:rFonts w:ascii="Comic Sans MS" w:eastAsia="Times New Roman" w:hAnsi="Comic Sans MS" w:cs="Times New Roman"/>
          <w:i/>
          <w:iCs/>
          <w:sz w:val="24"/>
          <w:szCs w:val="24"/>
          <w:lang w:eastAsia="fr-FR"/>
        </w:rPr>
        <w:t xml:space="preserve">modèle même de la démarche </w:t>
      </w:r>
      <w:proofErr w:type="spellStart"/>
      <w:r w:rsidRPr="00B36931">
        <w:rPr>
          <w:rFonts w:ascii="Comic Sans MS" w:eastAsia="Times New Roman" w:hAnsi="Comic Sans MS" w:cs="Times New Roman"/>
          <w:i/>
          <w:iCs/>
          <w:sz w:val="24"/>
          <w:szCs w:val="24"/>
          <w:lang w:eastAsia="fr-FR"/>
        </w:rPr>
        <w:t>véritative</w:t>
      </w:r>
      <w:proofErr w:type="spellEnd"/>
      <w:r w:rsidRPr="00B36931">
        <w:rPr>
          <w:rFonts w:ascii="Comic Sans MS" w:eastAsia="Times New Roman" w:hAnsi="Comic Sans MS" w:cs="Times New Roman"/>
          <w:sz w:val="24"/>
          <w:szCs w:val="24"/>
          <w:lang w:eastAsia="fr-FR"/>
        </w:rPr>
        <w:t xml:space="preserve">. C’est ainsi que s’établit, s’institutionnalise et s’organise économiquement </w:t>
      </w:r>
      <w:r w:rsidRPr="00B36931">
        <w:rPr>
          <w:rFonts w:ascii="Comic Sans MS" w:eastAsia="Times New Roman" w:hAnsi="Comic Sans MS" w:cs="Times New Roman"/>
          <w:i/>
          <w:iCs/>
          <w:sz w:val="24"/>
          <w:szCs w:val="24"/>
          <w:lang w:eastAsia="fr-FR"/>
        </w:rPr>
        <w:t xml:space="preserve">l’épistémologie de l’ère </w:t>
      </w:r>
      <w:proofErr w:type="spellStart"/>
      <w:r w:rsidRPr="00B36931">
        <w:rPr>
          <w:rFonts w:ascii="Comic Sans MS" w:eastAsia="Times New Roman" w:hAnsi="Comic Sans MS" w:cs="Times New Roman"/>
          <w:i/>
          <w:iCs/>
          <w:sz w:val="24"/>
          <w:szCs w:val="24"/>
          <w:lang w:eastAsia="fr-FR"/>
        </w:rPr>
        <w:t>Anthropocène</w:t>
      </w:r>
      <w:proofErr w:type="spellEnd"/>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C’est également sur cette base que se sera établi le projet éducatif des Lumières, qui sera réalisé en France par </w:t>
      </w:r>
      <w:proofErr w:type="gramStart"/>
      <w:r w:rsidRPr="00B36931">
        <w:rPr>
          <w:rFonts w:ascii="Comic Sans MS" w:eastAsia="Times New Roman" w:hAnsi="Comic Sans MS" w:cs="Times New Roman"/>
          <w:sz w:val="24"/>
          <w:szCs w:val="24"/>
          <w:lang w:eastAsia="fr-FR"/>
        </w:rPr>
        <w:t>la III</w:t>
      </w:r>
      <w:r w:rsidRPr="00B36931">
        <w:rPr>
          <w:rFonts w:ascii="Comic Sans MS" w:eastAsia="Times New Roman" w:hAnsi="Comic Sans MS" w:cs="Times New Roman"/>
          <w:sz w:val="24"/>
          <w:szCs w:val="24"/>
          <w:vertAlign w:val="superscript"/>
          <w:lang w:eastAsia="fr-FR"/>
        </w:rPr>
        <w:t>e</w:t>
      </w:r>
      <w:proofErr w:type="gramEnd"/>
      <w:r w:rsidRPr="00B36931">
        <w:rPr>
          <w:rFonts w:ascii="Comic Sans MS" w:eastAsia="Times New Roman" w:hAnsi="Comic Sans MS" w:cs="Times New Roman"/>
          <w:sz w:val="24"/>
          <w:szCs w:val="24"/>
          <w:lang w:eastAsia="fr-FR"/>
        </w:rPr>
        <w:t xml:space="preserve"> République, et qui constitue </w:t>
      </w:r>
      <w:r w:rsidRPr="00B36931">
        <w:rPr>
          <w:rFonts w:ascii="Comic Sans MS" w:eastAsia="Times New Roman" w:hAnsi="Comic Sans MS" w:cs="Times New Roman"/>
          <w:i/>
          <w:iCs/>
          <w:sz w:val="24"/>
          <w:szCs w:val="24"/>
          <w:lang w:eastAsia="fr-FR"/>
        </w:rPr>
        <w:t>encore</w:t>
      </w:r>
      <w:r w:rsidRPr="00B36931">
        <w:rPr>
          <w:rFonts w:ascii="Comic Sans MS" w:eastAsia="Times New Roman" w:hAnsi="Comic Sans MS" w:cs="Times New Roman"/>
          <w:sz w:val="24"/>
          <w:szCs w:val="24"/>
          <w:lang w:eastAsia="fr-FR"/>
        </w:rPr>
        <w:t xml:space="preserve"> le socle de l’ensemble du système académique – en particulier celui des cycles primaire, secondaire et supérieur de l’éducation nationale. Or ce socle devient mouvant. Et faute d’un sursaut qui semble impossible, l’institution scolaire ne pourra que s’y trouver engloutie. Il en va ainsi parce que les questions de l’indétermination et de l’incertitude ont été refoulées et occultées à un point tel qu’il n’est même pas question de l’entropie dans les programmes de l’enseignement secondaire.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Il est vrai que cette notion d’entropie est toujours un objet de controverses, et demeure difficile à appréhender. Cette appréhension et sa compréhension </w:t>
      </w:r>
      <w:r w:rsidRPr="00B36931">
        <w:rPr>
          <w:rFonts w:ascii="Comic Sans MS" w:eastAsia="Times New Roman" w:hAnsi="Comic Sans MS" w:cs="Times New Roman"/>
          <w:i/>
          <w:iCs/>
          <w:sz w:val="24"/>
          <w:szCs w:val="24"/>
          <w:lang w:eastAsia="fr-FR"/>
        </w:rPr>
        <w:t>s’imposent</w:t>
      </w:r>
      <w:r w:rsidRPr="00B36931">
        <w:rPr>
          <w:rFonts w:ascii="Comic Sans MS" w:eastAsia="Times New Roman" w:hAnsi="Comic Sans MS" w:cs="Times New Roman"/>
          <w:sz w:val="24"/>
          <w:szCs w:val="24"/>
          <w:lang w:eastAsia="fr-FR"/>
        </w:rPr>
        <w:t xml:space="preserve"> cependant : notre avenir en dépend. Si la question de l’indétermination est bien théorisée et investiguée au sein des grands établissements scientifiques, ces théories tendent désormais à être réduites à des modèles informationnels, fondés sur des jeux de données, et elles sont si spécialisées et isolées qu’elles se trouvent incapables de prendre en charge les interactions </w:t>
      </w:r>
      <w:proofErr w:type="spellStart"/>
      <w:r w:rsidRPr="00B36931">
        <w:rPr>
          <w:rFonts w:ascii="Comic Sans MS" w:eastAsia="Times New Roman" w:hAnsi="Comic Sans MS" w:cs="Times New Roman"/>
          <w:sz w:val="24"/>
          <w:szCs w:val="24"/>
          <w:lang w:eastAsia="fr-FR"/>
        </w:rPr>
        <w:t>trans</w:t>
      </w:r>
      <w:proofErr w:type="spellEnd"/>
      <w:r w:rsidRPr="00B36931">
        <w:rPr>
          <w:rFonts w:ascii="Comic Sans MS" w:eastAsia="Times New Roman" w:hAnsi="Comic Sans MS" w:cs="Times New Roman"/>
          <w:sz w:val="24"/>
          <w:szCs w:val="24"/>
          <w:lang w:eastAsia="fr-FR"/>
        </w:rPr>
        <w:t xml:space="preserve">-systémiques qui </w:t>
      </w:r>
      <w:r w:rsidRPr="00B36931">
        <w:rPr>
          <w:rFonts w:ascii="Comic Sans MS" w:eastAsia="Times New Roman" w:hAnsi="Comic Sans MS" w:cs="Times New Roman"/>
          <w:i/>
          <w:iCs/>
          <w:sz w:val="24"/>
          <w:szCs w:val="24"/>
          <w:lang w:eastAsia="fr-FR"/>
        </w:rPr>
        <w:t>démultiplient</w:t>
      </w:r>
      <w:r w:rsidRPr="00B36931">
        <w:rPr>
          <w:rFonts w:ascii="Comic Sans MS" w:eastAsia="Times New Roman" w:hAnsi="Comic Sans MS" w:cs="Times New Roman"/>
          <w:sz w:val="24"/>
          <w:szCs w:val="24"/>
          <w:lang w:eastAsia="fr-FR"/>
        </w:rPr>
        <w:t xml:space="preserve"> l’indétermination.</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Quant à l’institution scolaire, qui devait être avant tout la génération de capacités de projection d’un avenir et de fructification du passé formalisé de l’expérience humaine, elle aura déjà été gravement fragilisée dès la deuxième moitié du XX</w:t>
      </w:r>
      <w:r w:rsidRPr="00B36931">
        <w:rPr>
          <w:rFonts w:ascii="Comic Sans MS" w:eastAsia="Times New Roman" w:hAnsi="Comic Sans MS" w:cs="Times New Roman"/>
          <w:sz w:val="24"/>
          <w:szCs w:val="24"/>
          <w:vertAlign w:val="superscript"/>
          <w:lang w:eastAsia="fr-FR"/>
        </w:rPr>
        <w:t>e</w:t>
      </w:r>
      <w:r w:rsidRPr="00B36931">
        <w:rPr>
          <w:rFonts w:ascii="Comic Sans MS" w:eastAsia="Times New Roman" w:hAnsi="Comic Sans MS" w:cs="Times New Roman"/>
          <w:sz w:val="24"/>
          <w:szCs w:val="24"/>
          <w:lang w:eastAsia="fr-FR"/>
        </w:rPr>
        <w:t xml:space="preserve"> siècle avec l’avènement les industries culturelles et de programmes délégitimant lentement mais sûrement les institutions de programmes académiques. Avec les technologies numériques réticulaires, l’institution académique est à présent littéralement désintégrée par la captation destructrice non seulement de l’attention des élèves, comme cela advient avec les médias audiovisuels privatisés, mais des rétentions que sont les traces (comme ce qui est retenu) générées sur les réseaux sociaux.</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Les traces de vie individuelle que postent sur les réseaux la plupart des élèves constituent des rétentions </w:t>
      </w:r>
      <w:r w:rsidRPr="00B36931">
        <w:rPr>
          <w:rFonts w:ascii="Comic Sans MS" w:eastAsia="Times New Roman" w:hAnsi="Comic Sans MS" w:cs="Times New Roman"/>
          <w:i/>
          <w:iCs/>
          <w:sz w:val="24"/>
          <w:szCs w:val="24"/>
          <w:lang w:eastAsia="fr-FR"/>
        </w:rPr>
        <w:t>« </w:t>
      </w:r>
      <w:proofErr w:type="spellStart"/>
      <w:r w:rsidRPr="00B36931">
        <w:rPr>
          <w:rFonts w:ascii="Comic Sans MS" w:eastAsia="Times New Roman" w:hAnsi="Comic Sans MS" w:cs="Times New Roman"/>
          <w:i/>
          <w:iCs/>
          <w:sz w:val="24"/>
          <w:szCs w:val="24"/>
          <w:lang w:eastAsia="fr-FR"/>
        </w:rPr>
        <w:t>hypercontrôlées</w:t>
      </w:r>
      <w:proofErr w:type="spellEnd"/>
      <w:r w:rsidRPr="00B36931">
        <w:rPr>
          <w:rFonts w:ascii="Comic Sans MS" w:eastAsia="Times New Roman" w:hAnsi="Comic Sans MS" w:cs="Times New Roman"/>
          <w:i/>
          <w:iCs/>
          <w:sz w:val="24"/>
          <w:szCs w:val="24"/>
          <w:lang w:eastAsia="fr-FR"/>
        </w:rPr>
        <w:t> »</w:t>
      </w:r>
      <w:r w:rsidRPr="00B36931">
        <w:rPr>
          <w:rFonts w:ascii="Comic Sans MS" w:eastAsia="Times New Roman" w:hAnsi="Comic Sans MS" w:cs="Times New Roman"/>
          <w:sz w:val="24"/>
          <w:szCs w:val="24"/>
          <w:lang w:eastAsia="fr-FR"/>
        </w:rPr>
        <w:t xml:space="preserve"> en vue de générer automatiquement et mimétiquement des </w:t>
      </w:r>
      <w:proofErr w:type="spellStart"/>
      <w:r w:rsidRPr="00B36931">
        <w:rPr>
          <w:rFonts w:ascii="Comic Sans MS" w:eastAsia="Times New Roman" w:hAnsi="Comic Sans MS" w:cs="Times New Roman"/>
          <w:sz w:val="24"/>
          <w:szCs w:val="24"/>
          <w:lang w:eastAsia="fr-FR"/>
        </w:rPr>
        <w:t>protentions</w:t>
      </w:r>
      <w:proofErr w:type="spellEnd"/>
      <w:r w:rsidRPr="00B36931">
        <w:rPr>
          <w:rFonts w:ascii="Comic Sans MS" w:eastAsia="Times New Roman" w:hAnsi="Comic Sans MS" w:cs="Times New Roman"/>
          <w:sz w:val="24"/>
          <w:szCs w:val="24"/>
          <w:lang w:eastAsia="fr-FR"/>
        </w:rPr>
        <w:t xml:space="preserve"> (c’est à dire des attentes) </w:t>
      </w:r>
      <w:proofErr w:type="spellStart"/>
      <w:r w:rsidRPr="00B36931">
        <w:rPr>
          <w:rFonts w:ascii="Comic Sans MS" w:eastAsia="Times New Roman" w:hAnsi="Comic Sans MS" w:cs="Times New Roman"/>
          <w:sz w:val="24"/>
          <w:szCs w:val="24"/>
          <w:lang w:eastAsia="fr-FR"/>
        </w:rPr>
        <w:t>entropiquement</w:t>
      </w:r>
      <w:proofErr w:type="spellEnd"/>
      <w:r w:rsidRPr="00B36931">
        <w:rPr>
          <w:rFonts w:ascii="Comic Sans MS" w:eastAsia="Times New Roman" w:hAnsi="Comic Sans MS" w:cs="Times New Roman"/>
          <w:sz w:val="24"/>
          <w:szCs w:val="24"/>
          <w:lang w:eastAsia="fr-FR"/>
        </w:rPr>
        <w:t xml:space="preserve"> standardisées. L’institution scolaire s’en trouve mise en porte à faux sans cesse plus violemment, tout comme l’éducation familiale, qui est littéralement ruinée par le discrédit de la parentalité que provoquent </w:t>
      </w:r>
      <w:proofErr w:type="spellStart"/>
      <w:r w:rsidRPr="00B36931">
        <w:rPr>
          <w:rFonts w:ascii="Comic Sans MS" w:eastAsia="Times New Roman" w:hAnsi="Comic Sans MS" w:cs="Times New Roman"/>
          <w:sz w:val="24"/>
          <w:szCs w:val="24"/>
          <w:lang w:eastAsia="fr-FR"/>
        </w:rPr>
        <w:t>smartphones</w:t>
      </w:r>
      <w:proofErr w:type="spellEnd"/>
      <w:r w:rsidRPr="00B36931">
        <w:rPr>
          <w:rFonts w:ascii="Comic Sans MS" w:eastAsia="Times New Roman" w:hAnsi="Comic Sans MS" w:cs="Times New Roman"/>
          <w:sz w:val="24"/>
          <w:szCs w:val="24"/>
          <w:lang w:eastAsia="fr-FR"/>
        </w:rPr>
        <w:t xml:space="preserve"> et tablettes – ce discrédit frappant les adultes bien au-delà des </w:t>
      </w:r>
      <w:r w:rsidRPr="00B36931">
        <w:rPr>
          <w:rFonts w:ascii="Comic Sans MS" w:eastAsia="Times New Roman" w:hAnsi="Comic Sans MS" w:cs="Times New Roman"/>
          <w:i/>
          <w:iCs/>
          <w:sz w:val="24"/>
          <w:szCs w:val="24"/>
          <w:lang w:eastAsia="fr-FR"/>
        </w:rPr>
        <w:t>boomers</w:t>
      </w:r>
      <w:r w:rsidRPr="00B36931">
        <w:rPr>
          <w:rFonts w:ascii="Comic Sans MS" w:eastAsia="Times New Roman" w:hAnsi="Comic Sans MS" w:cs="Times New Roman"/>
          <w:sz w:val="24"/>
          <w:szCs w:val="24"/>
          <w:lang w:eastAsia="fr-FR"/>
        </w:rPr>
        <w:t>, devenus eux-mêmes grands-parents. Ainsi se désagrège la communauté des éducateurs en général.</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lastRenderedPageBreak/>
        <w:t xml:space="preserve">Or, ce discrédit s’est encore aggravé, subitement, sinon décisivement, à l’occasion de la pandémie et des polémiques stériles (parce qu’incapables de se transformer en controverse scientifique) qu’elle a suscitées de la part de protagonistes parlant au nom de la science, et pratiquant ce qui ne pouvait qu’apparaître constituer un théâtre du ridicule digne de Molière – où les bouffons ne sont plus seulement du côté du pouvoir, mais de ce qui devrait être du savoir, et qui, de ce fait, se présente comme </w:t>
      </w:r>
      <w:r w:rsidRPr="00B36931">
        <w:rPr>
          <w:rFonts w:ascii="Comic Sans MS" w:eastAsia="Times New Roman" w:hAnsi="Comic Sans MS" w:cs="Times New Roman"/>
          <w:i/>
          <w:iCs/>
          <w:sz w:val="24"/>
          <w:szCs w:val="24"/>
          <w:lang w:eastAsia="fr-FR"/>
        </w:rPr>
        <w:t>vanité</w:t>
      </w:r>
      <w:r w:rsidRPr="00B36931">
        <w:rPr>
          <w:rFonts w:ascii="Comic Sans MS" w:eastAsia="Times New Roman" w:hAnsi="Comic Sans MS" w:cs="Times New Roman"/>
          <w:sz w:val="24"/>
          <w:szCs w:val="24"/>
          <w:lang w:eastAsia="fr-FR"/>
        </w:rPr>
        <w:t xml:space="preserve">. Ce spectacle lamentable aura été la mise en scène d’un </w:t>
      </w:r>
      <w:r w:rsidRPr="00B36931">
        <w:rPr>
          <w:rFonts w:ascii="Comic Sans MS" w:eastAsia="Times New Roman" w:hAnsi="Comic Sans MS" w:cs="Times New Roman"/>
          <w:i/>
          <w:iCs/>
          <w:sz w:val="24"/>
          <w:szCs w:val="24"/>
          <w:lang w:eastAsia="fr-FR"/>
        </w:rPr>
        <w:t>« dialogue de sourds »</w:t>
      </w:r>
      <w:r w:rsidRPr="00B36931">
        <w:rPr>
          <w:rFonts w:ascii="Comic Sans MS" w:eastAsia="Times New Roman" w:hAnsi="Comic Sans MS" w:cs="Times New Roman"/>
          <w:sz w:val="24"/>
          <w:szCs w:val="24"/>
          <w:lang w:eastAsia="fr-FR"/>
        </w:rPr>
        <w:t xml:space="preserve">, et cette surdité aura été celle d’un </w:t>
      </w:r>
      <w:r w:rsidRPr="00B36931">
        <w:rPr>
          <w:rFonts w:ascii="Comic Sans MS" w:eastAsia="Times New Roman" w:hAnsi="Comic Sans MS" w:cs="Times New Roman"/>
          <w:i/>
          <w:iCs/>
          <w:sz w:val="24"/>
          <w:szCs w:val="24"/>
          <w:lang w:eastAsia="fr-FR"/>
        </w:rPr>
        <w:t>refus</w:t>
      </w:r>
      <w:r w:rsidRPr="00B36931">
        <w:rPr>
          <w:rFonts w:ascii="Comic Sans MS" w:eastAsia="Times New Roman" w:hAnsi="Comic Sans MS" w:cs="Times New Roman"/>
          <w:sz w:val="24"/>
          <w:szCs w:val="24"/>
          <w:lang w:eastAsia="fr-FR"/>
        </w:rPr>
        <w:t xml:space="preserve"> d’entendre la réalité insurmontable d’une incertitude qui est tout à la fois, d’une part, pratique et quotidienne, et, d’autre part, théorique et spéculative – au sens d’Alfred Whitehead accordait à ce qualificatif.</w:t>
      </w:r>
    </w:p>
    <w:p w:rsidR="000F08F8" w:rsidRPr="00B36931" w:rsidRDefault="000F08F8" w:rsidP="000F08F8">
      <w:pPr>
        <w:spacing w:after="0" w:line="240" w:lineRule="auto"/>
        <w:jc w:val="center"/>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Chez les êtres noétiques – que nous tentons de demeurer, cependant que tout est mis en œuvre pour faire de nous des crétins (le crétinisme n’est pas une insulte : c’est une maladie provoquée par une carence, et de nos jours, </w:t>
      </w:r>
      <w:r w:rsidRPr="00B36931">
        <w:rPr>
          <w:rFonts w:ascii="Comic Sans MS" w:eastAsia="Times New Roman" w:hAnsi="Comic Sans MS" w:cs="Times New Roman"/>
          <w:i/>
          <w:iCs/>
          <w:sz w:val="24"/>
          <w:szCs w:val="24"/>
          <w:lang w:eastAsia="fr-FR"/>
        </w:rPr>
        <w:t>personne</w:t>
      </w:r>
      <w:r w:rsidRPr="00B36931">
        <w:rPr>
          <w:rFonts w:ascii="Comic Sans MS" w:eastAsia="Times New Roman" w:hAnsi="Comic Sans MS" w:cs="Times New Roman"/>
          <w:sz w:val="24"/>
          <w:szCs w:val="24"/>
          <w:lang w:eastAsia="fr-FR"/>
        </w:rPr>
        <w:t xml:space="preserve"> n’y échappe) en déterminant nos comportements et « opinions » via des automatismes – , chez nous qui sommes des </w:t>
      </w:r>
      <w:proofErr w:type="spellStart"/>
      <w:r w:rsidRPr="00B36931">
        <w:rPr>
          <w:rFonts w:ascii="Comic Sans MS" w:eastAsia="Times New Roman" w:hAnsi="Comic Sans MS" w:cs="Times New Roman"/>
          <w:i/>
          <w:iCs/>
          <w:sz w:val="24"/>
          <w:szCs w:val="24"/>
          <w:lang w:eastAsia="fr-FR"/>
        </w:rPr>
        <w:t>exorganismes</w:t>
      </w:r>
      <w:proofErr w:type="spellEnd"/>
      <w:r w:rsidRPr="00B36931">
        <w:rPr>
          <w:rFonts w:ascii="Comic Sans MS" w:eastAsia="Times New Roman" w:hAnsi="Comic Sans MS" w:cs="Times New Roman"/>
          <w:sz w:val="24"/>
          <w:szCs w:val="24"/>
          <w:lang w:eastAsia="fr-FR"/>
        </w:rPr>
        <w:t xml:space="preserve">, au sens où </w:t>
      </w:r>
      <w:proofErr w:type="spellStart"/>
      <w:r w:rsidRPr="00B36931">
        <w:rPr>
          <w:rFonts w:ascii="Comic Sans MS" w:eastAsia="Times New Roman" w:hAnsi="Comic Sans MS" w:cs="Times New Roman"/>
          <w:sz w:val="24"/>
          <w:szCs w:val="24"/>
          <w:lang w:eastAsia="fr-FR"/>
        </w:rPr>
        <w:t>Lotka</w:t>
      </w:r>
      <w:proofErr w:type="spellEnd"/>
      <w:r w:rsidRPr="00B36931">
        <w:rPr>
          <w:rFonts w:ascii="Comic Sans MS" w:eastAsia="Times New Roman" w:hAnsi="Comic Sans MS" w:cs="Times New Roman"/>
          <w:sz w:val="24"/>
          <w:szCs w:val="24"/>
          <w:lang w:eastAsia="fr-FR"/>
        </w:rPr>
        <w:t xml:space="preserve"> parle d’évolution </w:t>
      </w:r>
      <w:proofErr w:type="spellStart"/>
      <w:r w:rsidRPr="00B36931">
        <w:rPr>
          <w:rFonts w:ascii="Comic Sans MS" w:eastAsia="Times New Roman" w:hAnsi="Comic Sans MS" w:cs="Times New Roman"/>
          <w:i/>
          <w:iCs/>
          <w:sz w:val="24"/>
          <w:szCs w:val="24"/>
          <w:lang w:eastAsia="fr-FR"/>
        </w:rPr>
        <w:t>exosomatique</w:t>
      </w:r>
      <w:proofErr w:type="spellEnd"/>
      <w:r w:rsidRPr="00B36931">
        <w:rPr>
          <w:rFonts w:ascii="Comic Sans MS" w:eastAsia="Times New Roman" w:hAnsi="Comic Sans MS" w:cs="Times New Roman"/>
          <w:sz w:val="24"/>
          <w:szCs w:val="24"/>
          <w:lang w:eastAsia="fr-FR"/>
        </w:rPr>
        <w:t xml:space="preserve"> (et on parle donc ici d’</w:t>
      </w:r>
      <w:proofErr w:type="spellStart"/>
      <w:r w:rsidRPr="00B36931">
        <w:rPr>
          <w:rFonts w:ascii="Comic Sans MS" w:eastAsia="Times New Roman" w:hAnsi="Comic Sans MS" w:cs="Times New Roman"/>
          <w:i/>
          <w:iCs/>
          <w:sz w:val="24"/>
          <w:szCs w:val="24"/>
          <w:lang w:eastAsia="fr-FR"/>
        </w:rPr>
        <w:t>exorganismes</w:t>
      </w:r>
      <w:proofErr w:type="spellEnd"/>
      <w:r w:rsidRPr="00B36931">
        <w:rPr>
          <w:rFonts w:ascii="Comic Sans MS" w:eastAsia="Times New Roman" w:hAnsi="Comic Sans MS" w:cs="Times New Roman"/>
          <w:sz w:val="24"/>
          <w:szCs w:val="24"/>
          <w:lang w:eastAsia="fr-FR"/>
        </w:rPr>
        <w:t xml:space="preserve"> comme Jean-Baptiste Lamarck nommait </w:t>
      </w:r>
      <w:r w:rsidRPr="00B36931">
        <w:rPr>
          <w:rFonts w:ascii="Comic Sans MS" w:eastAsia="Times New Roman" w:hAnsi="Comic Sans MS" w:cs="Times New Roman"/>
          <w:i/>
          <w:iCs/>
          <w:sz w:val="24"/>
          <w:szCs w:val="24"/>
          <w:lang w:eastAsia="fr-FR"/>
        </w:rPr>
        <w:t>organismes</w:t>
      </w:r>
      <w:r w:rsidRPr="00B36931">
        <w:rPr>
          <w:rFonts w:ascii="Comic Sans MS" w:eastAsia="Times New Roman" w:hAnsi="Comic Sans MS" w:cs="Times New Roman"/>
          <w:sz w:val="24"/>
          <w:szCs w:val="24"/>
          <w:lang w:eastAsia="fr-FR"/>
        </w:rPr>
        <w:t xml:space="preserve"> les êtres vivants constitués d’organes </w:t>
      </w:r>
      <w:proofErr w:type="spellStart"/>
      <w:r w:rsidRPr="00B36931">
        <w:rPr>
          <w:rFonts w:ascii="Comic Sans MS" w:eastAsia="Times New Roman" w:hAnsi="Comic Sans MS" w:cs="Times New Roman"/>
          <w:i/>
          <w:iCs/>
          <w:sz w:val="24"/>
          <w:szCs w:val="24"/>
          <w:lang w:eastAsia="fr-FR"/>
        </w:rPr>
        <w:t>endosomatiques</w:t>
      </w:r>
      <w:proofErr w:type="spellEnd"/>
      <w:r w:rsidRPr="00B36931">
        <w:rPr>
          <w:rFonts w:ascii="Comic Sans MS" w:eastAsia="Times New Roman" w:hAnsi="Comic Sans MS" w:cs="Times New Roman"/>
          <w:sz w:val="24"/>
          <w:szCs w:val="24"/>
          <w:lang w:eastAsia="fr-FR"/>
        </w:rPr>
        <w:t xml:space="preserve">), chez ces êtres noétiques que nous </w:t>
      </w:r>
      <w:r w:rsidRPr="00B36931">
        <w:rPr>
          <w:rFonts w:ascii="Comic Sans MS" w:eastAsia="Times New Roman" w:hAnsi="Comic Sans MS" w:cs="Times New Roman"/>
          <w:i/>
          <w:iCs/>
          <w:sz w:val="24"/>
          <w:szCs w:val="24"/>
          <w:lang w:eastAsia="fr-FR"/>
        </w:rPr>
        <w:t>devons impérativement</w:t>
      </w:r>
      <w:r w:rsidRPr="00B36931">
        <w:rPr>
          <w:rFonts w:ascii="Comic Sans MS" w:eastAsia="Times New Roman" w:hAnsi="Comic Sans MS" w:cs="Times New Roman"/>
          <w:sz w:val="24"/>
          <w:szCs w:val="24"/>
          <w:lang w:eastAsia="fr-FR"/>
        </w:rPr>
        <w:t xml:space="preserve"> être en tant que fruits de ce que Bergson appelle l’intelligence fabricatrice, car seule la noèse, qui est la pensée qui panse, peut nous sauver, dans ce « nous » que conditionne son artificialité, </w:t>
      </w:r>
      <w:r w:rsidRPr="00B36931">
        <w:rPr>
          <w:rFonts w:ascii="Comic Sans MS" w:eastAsia="Times New Roman" w:hAnsi="Comic Sans MS" w:cs="Times New Roman"/>
          <w:i/>
          <w:iCs/>
          <w:sz w:val="24"/>
          <w:szCs w:val="24"/>
          <w:lang w:eastAsia="fr-FR"/>
        </w:rPr>
        <w:t>l’incertitude est un problème quotidien</w:t>
      </w:r>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C’est cette incertitude que la modernité a prétendu pouvoir réduire, au point même de croire pouvoir l’éliminer. Or, l’incertitude, qui est aussi la condition du rapport temporel comme anticipation d’un avenir, constituant ainsi ce que les Grecs appelaient l’</w:t>
      </w:r>
      <w:proofErr w:type="spellStart"/>
      <w:r w:rsidRPr="00B36931">
        <w:rPr>
          <w:rFonts w:ascii="Comic Sans MS" w:eastAsia="Times New Roman" w:hAnsi="Comic Sans MS" w:cs="Times New Roman"/>
          <w:i/>
          <w:iCs/>
          <w:sz w:val="24"/>
          <w:szCs w:val="24"/>
          <w:lang w:eastAsia="fr-FR"/>
        </w:rPr>
        <w:t>elpis</w:t>
      </w:r>
      <w:proofErr w:type="spellEnd"/>
      <w:r w:rsidRPr="00B36931">
        <w:rPr>
          <w:rFonts w:ascii="Comic Sans MS" w:eastAsia="Times New Roman" w:hAnsi="Comic Sans MS" w:cs="Times New Roman"/>
          <w:sz w:val="24"/>
          <w:szCs w:val="24"/>
          <w:lang w:eastAsia="fr-FR"/>
        </w:rPr>
        <w:t xml:space="preserve">, attente du pire aussi bien que du meilleur, est ce qui nous constitue </w:t>
      </w:r>
      <w:r w:rsidRPr="00B36931">
        <w:rPr>
          <w:rFonts w:ascii="Comic Sans MS" w:eastAsia="Times New Roman" w:hAnsi="Comic Sans MS" w:cs="Times New Roman"/>
          <w:i/>
          <w:iCs/>
          <w:sz w:val="24"/>
          <w:szCs w:val="24"/>
          <w:lang w:eastAsia="fr-FR"/>
        </w:rPr>
        <w:t>d’abord</w:t>
      </w:r>
      <w:r w:rsidRPr="00B36931">
        <w:rPr>
          <w:rFonts w:ascii="Comic Sans MS" w:eastAsia="Times New Roman" w:hAnsi="Comic Sans MS" w:cs="Times New Roman"/>
          <w:sz w:val="24"/>
          <w:szCs w:val="24"/>
          <w:lang w:eastAsia="fr-FR"/>
        </w:rPr>
        <w:t xml:space="preserve"> pour une raison précisément décrite dans </w:t>
      </w:r>
      <w:r w:rsidRPr="00B36931">
        <w:rPr>
          <w:rFonts w:ascii="Comic Sans MS" w:eastAsia="Times New Roman" w:hAnsi="Comic Sans MS" w:cs="Times New Roman"/>
          <w:i/>
          <w:iCs/>
          <w:sz w:val="24"/>
          <w:szCs w:val="24"/>
          <w:lang w:eastAsia="fr-FR"/>
        </w:rPr>
        <w:t xml:space="preserve">Les deux sources de la morale et de la religion </w:t>
      </w:r>
      <w:r w:rsidRPr="00B36931">
        <w:rPr>
          <w:rFonts w:ascii="Comic Sans MS" w:eastAsia="Times New Roman" w:hAnsi="Comic Sans MS" w:cs="Times New Roman"/>
          <w:sz w:val="24"/>
          <w:szCs w:val="24"/>
          <w:lang w:eastAsia="fr-FR"/>
        </w:rPr>
        <w:t xml:space="preserve">: Bergson y montre comment là où la </w:t>
      </w:r>
      <w:r w:rsidRPr="00B36931">
        <w:rPr>
          <w:rFonts w:ascii="Comic Sans MS" w:eastAsia="Times New Roman" w:hAnsi="Comic Sans MS" w:cs="Times New Roman"/>
          <w:i/>
          <w:iCs/>
          <w:sz w:val="24"/>
          <w:szCs w:val="24"/>
          <w:lang w:eastAsia="fr-FR"/>
        </w:rPr>
        <w:t xml:space="preserve">motricité </w:t>
      </w:r>
      <w:proofErr w:type="spellStart"/>
      <w:r w:rsidRPr="00B36931">
        <w:rPr>
          <w:rFonts w:ascii="Comic Sans MS" w:eastAsia="Times New Roman" w:hAnsi="Comic Sans MS" w:cs="Times New Roman"/>
          <w:i/>
          <w:iCs/>
          <w:sz w:val="24"/>
          <w:szCs w:val="24"/>
          <w:lang w:eastAsia="fr-FR"/>
        </w:rPr>
        <w:t>endosomatique</w:t>
      </w:r>
      <w:proofErr w:type="spellEnd"/>
      <w:r w:rsidRPr="00B36931">
        <w:rPr>
          <w:rFonts w:ascii="Comic Sans MS" w:eastAsia="Times New Roman" w:hAnsi="Comic Sans MS" w:cs="Times New Roman"/>
          <w:sz w:val="24"/>
          <w:szCs w:val="24"/>
          <w:lang w:eastAsia="fr-FR"/>
        </w:rPr>
        <w:t xml:space="preserve"> de l’animal est sûre, et sûrement répétée, la </w:t>
      </w:r>
      <w:r w:rsidRPr="00B36931">
        <w:rPr>
          <w:rFonts w:ascii="Comic Sans MS" w:eastAsia="Times New Roman" w:hAnsi="Comic Sans MS" w:cs="Times New Roman"/>
          <w:i/>
          <w:iCs/>
          <w:sz w:val="24"/>
          <w:szCs w:val="24"/>
          <w:lang w:eastAsia="fr-FR"/>
        </w:rPr>
        <w:t xml:space="preserve">motricité </w:t>
      </w:r>
      <w:proofErr w:type="spellStart"/>
      <w:r w:rsidRPr="00B36931">
        <w:rPr>
          <w:rFonts w:ascii="Comic Sans MS" w:eastAsia="Times New Roman" w:hAnsi="Comic Sans MS" w:cs="Times New Roman"/>
          <w:i/>
          <w:iCs/>
          <w:sz w:val="24"/>
          <w:szCs w:val="24"/>
          <w:lang w:eastAsia="fr-FR"/>
        </w:rPr>
        <w:t>exosomatique</w:t>
      </w:r>
      <w:proofErr w:type="spellEnd"/>
      <w:r w:rsidRPr="00B36931">
        <w:rPr>
          <w:rFonts w:ascii="Comic Sans MS" w:eastAsia="Times New Roman" w:hAnsi="Comic Sans MS" w:cs="Times New Roman"/>
          <w:sz w:val="24"/>
          <w:szCs w:val="24"/>
          <w:lang w:eastAsia="fr-FR"/>
        </w:rPr>
        <w:t xml:space="preserve">, qui est fragile, facteur d’accidents, </w:t>
      </w:r>
      <w:r w:rsidRPr="00B36931">
        <w:rPr>
          <w:rFonts w:ascii="Comic Sans MS" w:eastAsia="Times New Roman" w:hAnsi="Comic Sans MS" w:cs="Times New Roman"/>
          <w:i/>
          <w:iCs/>
          <w:sz w:val="24"/>
          <w:szCs w:val="24"/>
          <w:lang w:eastAsia="fr-FR"/>
        </w:rPr>
        <w:t>sans cesse transformée</w:t>
      </w:r>
      <w:r w:rsidRPr="00B36931">
        <w:rPr>
          <w:rFonts w:ascii="Comic Sans MS" w:eastAsia="Times New Roman" w:hAnsi="Comic Sans MS" w:cs="Times New Roman"/>
          <w:sz w:val="24"/>
          <w:szCs w:val="24"/>
          <w:lang w:eastAsia="fr-FR"/>
        </w:rPr>
        <w:t xml:space="preserve"> par l’</w:t>
      </w:r>
      <w:proofErr w:type="spellStart"/>
      <w:r w:rsidRPr="00B36931">
        <w:rPr>
          <w:rFonts w:ascii="Comic Sans MS" w:eastAsia="Times New Roman" w:hAnsi="Comic Sans MS" w:cs="Times New Roman"/>
          <w:sz w:val="24"/>
          <w:szCs w:val="24"/>
          <w:lang w:eastAsia="fr-FR"/>
        </w:rPr>
        <w:t>exosomatisation</w:t>
      </w:r>
      <w:proofErr w:type="spellEnd"/>
      <w:r w:rsidRPr="00B36931">
        <w:rPr>
          <w:rFonts w:ascii="Comic Sans MS" w:eastAsia="Times New Roman" w:hAnsi="Comic Sans MS" w:cs="Times New Roman"/>
          <w:sz w:val="24"/>
          <w:szCs w:val="24"/>
          <w:lang w:eastAsia="fr-FR"/>
        </w:rPr>
        <w:t xml:space="preserve">, doit être en conséquence et constamment </w:t>
      </w:r>
      <w:proofErr w:type="spellStart"/>
      <w:r w:rsidRPr="00B36931">
        <w:rPr>
          <w:rFonts w:ascii="Comic Sans MS" w:eastAsia="Times New Roman" w:hAnsi="Comic Sans MS" w:cs="Times New Roman"/>
          <w:sz w:val="24"/>
          <w:szCs w:val="24"/>
          <w:lang w:eastAsia="fr-FR"/>
        </w:rPr>
        <w:t>ré-apprise</w:t>
      </w:r>
      <w:proofErr w:type="spellEnd"/>
      <w:r w:rsidRPr="00B36931">
        <w:rPr>
          <w:rFonts w:ascii="Comic Sans MS" w:eastAsia="Times New Roman" w:hAnsi="Comic Sans MS" w:cs="Times New Roman"/>
          <w:sz w:val="24"/>
          <w:szCs w:val="24"/>
          <w:lang w:eastAsia="fr-FR"/>
        </w:rPr>
        <w:t xml:space="preserve">, </w:t>
      </w:r>
      <w:proofErr w:type="spellStart"/>
      <w:r w:rsidRPr="00B36931">
        <w:rPr>
          <w:rFonts w:ascii="Comic Sans MS" w:eastAsia="Times New Roman" w:hAnsi="Comic Sans MS" w:cs="Times New Roman"/>
          <w:sz w:val="24"/>
          <w:szCs w:val="24"/>
          <w:lang w:eastAsia="fr-FR"/>
        </w:rPr>
        <w:t>re-consolidée</w:t>
      </w:r>
      <w:proofErr w:type="spellEnd"/>
      <w:r w:rsidRPr="00B36931">
        <w:rPr>
          <w:rFonts w:ascii="Comic Sans MS" w:eastAsia="Times New Roman" w:hAnsi="Comic Sans MS" w:cs="Times New Roman"/>
          <w:sz w:val="24"/>
          <w:szCs w:val="24"/>
          <w:lang w:eastAsia="fr-FR"/>
        </w:rPr>
        <w:t xml:space="preserve"> – et encadrée par la loi, du permis de porter une arme au permis de conduire et au-delà, tout cela supposant des certifications.</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Ce problème quotidien de l’incertitude ne devient une </w:t>
      </w:r>
      <w:r w:rsidRPr="00B36931">
        <w:rPr>
          <w:rFonts w:ascii="Comic Sans MS" w:eastAsia="Times New Roman" w:hAnsi="Comic Sans MS" w:cs="Times New Roman"/>
          <w:i/>
          <w:iCs/>
          <w:sz w:val="24"/>
          <w:szCs w:val="24"/>
          <w:lang w:eastAsia="fr-FR"/>
        </w:rPr>
        <w:t>question scientifique</w:t>
      </w:r>
      <w:r w:rsidRPr="00B36931">
        <w:rPr>
          <w:rFonts w:ascii="Comic Sans MS" w:eastAsia="Times New Roman" w:hAnsi="Comic Sans MS" w:cs="Times New Roman"/>
          <w:sz w:val="24"/>
          <w:szCs w:val="24"/>
          <w:lang w:eastAsia="fr-FR"/>
        </w:rPr>
        <w:t xml:space="preserve"> qu’à la fin du </w:t>
      </w:r>
      <w:proofErr w:type="spellStart"/>
      <w:r w:rsidRPr="00B36931">
        <w:rPr>
          <w:rFonts w:ascii="Comic Sans MS" w:eastAsia="Times New Roman" w:hAnsi="Comic Sans MS" w:cs="Times New Roman"/>
          <w:sz w:val="24"/>
          <w:szCs w:val="24"/>
          <w:lang w:eastAsia="fr-FR"/>
        </w:rPr>
        <w:t>XIXè</w:t>
      </w:r>
      <w:proofErr w:type="spellEnd"/>
      <w:r w:rsidRPr="00B36931">
        <w:rPr>
          <w:rFonts w:ascii="Comic Sans MS" w:eastAsia="Times New Roman" w:hAnsi="Comic Sans MS" w:cs="Times New Roman"/>
          <w:sz w:val="24"/>
          <w:szCs w:val="24"/>
          <w:lang w:eastAsia="fr-FR"/>
        </w:rPr>
        <w:t xml:space="preserve"> siècle – avec l’apparition de diverses échelles d’indétermination dans les systèmes dynamiques en physique et en mathématiques. L’incertitude est subjective, et l’indétermination est objective, là où le sujet moderne, source et socle de la certitude, fondait l’objet comme détermination en s’y opposant, c’est à dire en s’en distinguant radicalement, et comme sujet « transcendantal », dira Kant. Tout cet édifice tombe en ruine dès lors qu’il n’est plus possible de </w:t>
      </w:r>
      <w:r w:rsidRPr="00B36931">
        <w:rPr>
          <w:rFonts w:ascii="Comic Sans MS" w:eastAsia="Times New Roman" w:hAnsi="Comic Sans MS" w:cs="Times New Roman"/>
          <w:i/>
          <w:iCs/>
          <w:sz w:val="24"/>
          <w:szCs w:val="24"/>
          <w:lang w:eastAsia="fr-FR"/>
        </w:rPr>
        <w:t>déterminer</w:t>
      </w:r>
      <w:r w:rsidRPr="00B36931">
        <w:rPr>
          <w:rFonts w:ascii="Comic Sans MS" w:eastAsia="Times New Roman" w:hAnsi="Comic Sans MS" w:cs="Times New Roman"/>
          <w:sz w:val="24"/>
          <w:szCs w:val="24"/>
          <w:lang w:eastAsia="fr-FR"/>
        </w:rPr>
        <w:t xml:space="preserve"> l’objet – son indétermination </w:t>
      </w:r>
      <w:r w:rsidRPr="00B36931">
        <w:rPr>
          <w:rFonts w:ascii="Comic Sans MS" w:eastAsia="Times New Roman" w:hAnsi="Comic Sans MS" w:cs="Times New Roman"/>
          <w:i/>
          <w:iCs/>
          <w:sz w:val="24"/>
          <w:szCs w:val="24"/>
          <w:lang w:eastAsia="fr-FR"/>
        </w:rPr>
        <w:t>affectant</w:t>
      </w:r>
      <w:r w:rsidRPr="00B36931">
        <w:rPr>
          <w:rFonts w:ascii="Comic Sans MS" w:eastAsia="Times New Roman" w:hAnsi="Comic Sans MS" w:cs="Times New Roman"/>
          <w:sz w:val="24"/>
          <w:szCs w:val="24"/>
          <w:lang w:eastAsia="fr-FR"/>
        </w:rPr>
        <w:t xml:space="preserve"> le sujet de ce fait, ce sujet et cet objet ne pouvant plus être simplement séparés et opposés, et cela d’autant moins que l’indétermination a directement partie liée à l’entropie.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L’inquiétude que génère l’indétermination lui confère une dimension qui n’est plus universelle au sens de Newton, mais cosmique au sens où toute cosmologie comporte en </w:t>
      </w:r>
      <w:r w:rsidRPr="00B36931">
        <w:rPr>
          <w:rFonts w:ascii="Comic Sans MS" w:eastAsia="Times New Roman" w:hAnsi="Comic Sans MS" w:cs="Times New Roman"/>
          <w:sz w:val="24"/>
          <w:szCs w:val="24"/>
          <w:lang w:eastAsia="fr-FR"/>
        </w:rPr>
        <w:lastRenderedPageBreak/>
        <w:t xml:space="preserve">elle une dimension qui dépasse toute séparation entre sujet et objet. C’est en les séparant que la physique moderne conduira à la liquidation de la cosmologie au sens strict – c’est à dire au sens où elle établit une </w:t>
      </w:r>
      <w:r w:rsidRPr="00B36931">
        <w:rPr>
          <w:rFonts w:ascii="Comic Sans MS" w:eastAsia="Times New Roman" w:hAnsi="Comic Sans MS" w:cs="Times New Roman"/>
          <w:i/>
          <w:iCs/>
          <w:sz w:val="24"/>
          <w:szCs w:val="24"/>
          <w:lang w:eastAsia="fr-FR"/>
        </w:rPr>
        <w:t>diversité primordiale</w:t>
      </w:r>
      <w:r w:rsidRPr="00B36931">
        <w:rPr>
          <w:rFonts w:ascii="Comic Sans MS" w:eastAsia="Times New Roman" w:hAnsi="Comic Sans MS" w:cs="Times New Roman"/>
          <w:sz w:val="24"/>
          <w:szCs w:val="24"/>
          <w:lang w:eastAsia="fr-FR"/>
        </w:rPr>
        <w:t xml:space="preserve"> de lieux, </w:t>
      </w:r>
      <w:proofErr w:type="spellStart"/>
      <w:r w:rsidRPr="00B36931">
        <w:rPr>
          <w:rFonts w:ascii="Comic Sans MS" w:eastAsia="Times New Roman" w:hAnsi="Comic Sans MS" w:cs="Times New Roman"/>
          <w:i/>
          <w:iCs/>
          <w:sz w:val="24"/>
          <w:szCs w:val="24"/>
          <w:lang w:eastAsia="fr-FR"/>
        </w:rPr>
        <w:t>topoi</w:t>
      </w:r>
      <w:proofErr w:type="spellEnd"/>
      <w:r w:rsidRPr="00B36931">
        <w:rPr>
          <w:rFonts w:ascii="Comic Sans MS" w:eastAsia="Times New Roman" w:hAnsi="Comic Sans MS" w:cs="Times New Roman"/>
          <w:sz w:val="24"/>
          <w:szCs w:val="24"/>
          <w:lang w:eastAsia="fr-FR"/>
        </w:rPr>
        <w:t xml:space="preserve">, et donc d’échelles. C’est parce qu’elle fait réapparaître de telles localités que la théorie de l’entropie négative avancée par Erwin Schrödinger rouvre la question de ce que Jacob </w:t>
      </w:r>
      <w:proofErr w:type="spellStart"/>
      <w:r w:rsidRPr="00B36931">
        <w:rPr>
          <w:rFonts w:ascii="Comic Sans MS" w:eastAsia="Times New Roman" w:hAnsi="Comic Sans MS" w:cs="Times New Roman"/>
          <w:sz w:val="24"/>
          <w:szCs w:val="24"/>
          <w:lang w:eastAsia="fr-FR"/>
        </w:rPr>
        <w:t>von</w:t>
      </w:r>
      <w:proofErr w:type="spellEnd"/>
      <w:r w:rsidRPr="00B36931">
        <w:rPr>
          <w:rFonts w:ascii="Comic Sans MS" w:eastAsia="Times New Roman" w:hAnsi="Comic Sans MS" w:cs="Times New Roman"/>
          <w:sz w:val="24"/>
          <w:szCs w:val="24"/>
          <w:lang w:eastAsia="fr-FR"/>
        </w:rPr>
        <w:t xml:space="preserve"> </w:t>
      </w:r>
      <w:proofErr w:type="spellStart"/>
      <w:r w:rsidRPr="00B36931">
        <w:rPr>
          <w:rFonts w:ascii="Comic Sans MS" w:eastAsia="Times New Roman" w:hAnsi="Comic Sans MS" w:cs="Times New Roman"/>
          <w:sz w:val="24"/>
          <w:szCs w:val="24"/>
          <w:lang w:eastAsia="fr-FR"/>
        </w:rPr>
        <w:t>Uexkül</w:t>
      </w:r>
      <w:proofErr w:type="spellEnd"/>
      <w:r w:rsidRPr="00B36931">
        <w:rPr>
          <w:rFonts w:ascii="Comic Sans MS" w:eastAsia="Times New Roman" w:hAnsi="Comic Sans MS" w:cs="Times New Roman"/>
          <w:sz w:val="24"/>
          <w:szCs w:val="24"/>
          <w:lang w:eastAsia="fr-FR"/>
        </w:rPr>
        <w:t xml:space="preserve"> appelait des mondes – c’est à dire des microcosmes inscrits dans ce macrocosme qu’est la biosphère au sein du cosmos.</w:t>
      </w:r>
    </w:p>
    <w:p w:rsidR="000F08F8"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Les nouvelles questions apportées par l’incertitude et l’indétermination – qui entrent en science physique avec Ludwig Boltzmann et </w:t>
      </w:r>
      <w:proofErr w:type="spellStart"/>
      <w:r w:rsidRPr="00B36931">
        <w:rPr>
          <w:rFonts w:ascii="Comic Sans MS" w:eastAsia="Times New Roman" w:hAnsi="Comic Sans MS" w:cs="Times New Roman"/>
          <w:sz w:val="24"/>
          <w:szCs w:val="24"/>
          <w:lang w:eastAsia="fr-FR"/>
        </w:rPr>
        <w:t>Willard</w:t>
      </w:r>
      <w:proofErr w:type="spellEnd"/>
      <w:r w:rsidRPr="00B36931">
        <w:rPr>
          <w:rFonts w:ascii="Comic Sans MS" w:eastAsia="Times New Roman" w:hAnsi="Comic Sans MS" w:cs="Times New Roman"/>
          <w:sz w:val="24"/>
          <w:szCs w:val="24"/>
          <w:lang w:eastAsia="fr-FR"/>
        </w:rPr>
        <w:t xml:space="preserve"> Gibbs comme physique statistique, et en mathématiques avec Henri Poincaré – sont aussi à la source de la pensée de Norbert Wiener et de ses considérations sur l’entropie et sur ce qu’il appelle l’anti-entropie, qu’il lie à la localité de systèmes dynamiques organisés. Ces nouvelles questions seront venues au cœur de toute biologie scientifique quelques années plus tôt, dès lors que l’indétermination aura été posée comme corrélat de ce que Schrödinger décrira donc comme entropie négative – désignant ainsi la capacité locale et temporaire qu’a le vivant de différer la dissipation irréversible de l’énergie, c’est à dire la croissance de l’entropie orientée vers le désordre physique et la désorganisation biologique.</w:t>
      </w:r>
    </w:p>
    <w:p w:rsidR="000F08F8" w:rsidRDefault="000F08F8">
      <w:pP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br w:type="page"/>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b/>
          <w:bCs/>
          <w:sz w:val="24"/>
          <w:szCs w:val="24"/>
          <w:lang w:eastAsia="fr-FR"/>
        </w:rPr>
        <w:lastRenderedPageBreak/>
        <w:t xml:space="preserve">Troisième partie : </w:t>
      </w:r>
      <w:r w:rsidRPr="000F08F8">
        <w:rPr>
          <w:rFonts w:ascii="Comic Sans MS" w:eastAsia="Times New Roman" w:hAnsi="Comic Sans MS" w:cs="Times New Roman"/>
          <w:b/>
          <w:bCs/>
          <w:sz w:val="24"/>
          <w:szCs w:val="24"/>
          <w:lang w:eastAsia="fr-FR"/>
        </w:rPr>
        <w:t>Risque, ouverture et compromis</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Bien avant de devenir une épreuve et une question scientifiques, l’incertitude et l’indétermination sont d’abord, pour l’humanité, le problème permanent de ce que Rainer Maria Rilke décrit dans les </w:t>
      </w:r>
      <w:r w:rsidRPr="00B36931">
        <w:rPr>
          <w:rFonts w:ascii="Comic Sans MS" w:eastAsia="Times New Roman" w:hAnsi="Comic Sans MS" w:cs="Times New Roman"/>
          <w:i/>
          <w:iCs/>
          <w:sz w:val="24"/>
          <w:szCs w:val="24"/>
          <w:lang w:eastAsia="fr-FR"/>
        </w:rPr>
        <w:t>Sonnets à Orphée</w:t>
      </w:r>
      <w:r w:rsidRPr="00B36931">
        <w:rPr>
          <w:rFonts w:ascii="Comic Sans MS" w:eastAsia="Times New Roman" w:hAnsi="Comic Sans MS" w:cs="Times New Roman"/>
          <w:sz w:val="24"/>
          <w:szCs w:val="24"/>
          <w:lang w:eastAsia="fr-FR"/>
        </w:rPr>
        <w:t xml:space="preserve"> comme le risque de ce qu’il appelle l’ouvert.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Risque et ouverture conditionnent tout investissement (noétique ou financier), et demeurent à jamais sans solution : faire face à l’incertitude et à l’indétermination nécessite d’entretenir et de reconstituer sans cesse un horizon de crédit – c’est à dire un horizon d’investissements collectifs, visant à inventer et consolider la possibilité d’un avenir </w:t>
      </w:r>
      <w:proofErr w:type="spellStart"/>
      <w:r w:rsidRPr="00B36931">
        <w:rPr>
          <w:rFonts w:ascii="Comic Sans MS" w:eastAsia="Times New Roman" w:hAnsi="Comic Sans MS" w:cs="Times New Roman"/>
          <w:sz w:val="24"/>
          <w:szCs w:val="24"/>
          <w:lang w:eastAsia="fr-FR"/>
        </w:rPr>
        <w:t>néguentropique</w:t>
      </w:r>
      <w:proofErr w:type="spellEnd"/>
      <w:r w:rsidRPr="00B36931">
        <w:rPr>
          <w:rFonts w:ascii="Comic Sans MS" w:eastAsia="Times New Roman" w:hAnsi="Comic Sans MS" w:cs="Times New Roman"/>
          <w:sz w:val="24"/>
          <w:szCs w:val="24"/>
          <w:lang w:eastAsia="fr-FR"/>
        </w:rPr>
        <w:t xml:space="preserve"> surmontant temporairement et localement le devenir entropique (cette localité étant distribuée en échelles qui vont de la cellule à la totalité de la biosphère) – sans jamais pouvoir éliminer le risque ni donc éviter que l’ouverture ne se referme.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Pourquoi en ce cas l’incertitude et l’indétermination sont-elles finalement </w:t>
      </w:r>
      <w:r w:rsidRPr="00B36931">
        <w:rPr>
          <w:rFonts w:ascii="Comic Sans MS" w:eastAsia="Times New Roman" w:hAnsi="Comic Sans MS" w:cs="Times New Roman"/>
          <w:i/>
          <w:iCs/>
          <w:sz w:val="24"/>
          <w:szCs w:val="24"/>
          <w:lang w:eastAsia="fr-FR"/>
        </w:rPr>
        <w:t>déniées</w:t>
      </w:r>
      <w:r w:rsidRPr="00B36931">
        <w:rPr>
          <w:rFonts w:ascii="Comic Sans MS" w:eastAsia="Times New Roman" w:hAnsi="Comic Sans MS" w:cs="Times New Roman"/>
          <w:sz w:val="24"/>
          <w:szCs w:val="24"/>
          <w:lang w:eastAsia="fr-FR"/>
        </w:rPr>
        <w:t xml:space="preserve"> par l’institution scolaire et académique, et encore par une partie de la communauté scientifique, légitimant ainsi l’incurie économique et politique ? Et pourquoi cela ne peut-il plus durer ? Il en va ainsi parce que si l’on avait intégré dans les processus de certification industrielle les questions apparues avec la thermodynamique et ses conséquences macroscopiques sur le vivant, par exemple quant aux possibilités qu’a ou que n’a pas l’avion Airbus A380 de voler, jamais cet appareil n’aurait obtenu la </w:t>
      </w:r>
      <w:r w:rsidRPr="00B36931">
        <w:rPr>
          <w:rFonts w:ascii="Comic Sans MS" w:eastAsia="Times New Roman" w:hAnsi="Comic Sans MS" w:cs="Times New Roman"/>
          <w:i/>
          <w:iCs/>
          <w:sz w:val="24"/>
          <w:szCs w:val="24"/>
          <w:lang w:eastAsia="fr-FR"/>
        </w:rPr>
        <w:t>certification</w:t>
      </w:r>
      <w:r w:rsidRPr="00B36931">
        <w:rPr>
          <w:rFonts w:ascii="Comic Sans MS" w:eastAsia="Times New Roman" w:hAnsi="Comic Sans MS" w:cs="Times New Roman"/>
          <w:sz w:val="24"/>
          <w:szCs w:val="24"/>
          <w:lang w:eastAsia="fr-FR"/>
        </w:rPr>
        <w:t xml:space="preserve"> l’y autorisant.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Et si cela ne peut plus durer, c’est parce l’</w:t>
      </w:r>
      <w:proofErr w:type="spellStart"/>
      <w:r w:rsidRPr="00B36931">
        <w:rPr>
          <w:rFonts w:ascii="Comic Sans MS" w:eastAsia="Times New Roman" w:hAnsi="Comic Sans MS" w:cs="Times New Roman"/>
          <w:sz w:val="24"/>
          <w:szCs w:val="24"/>
          <w:lang w:eastAsia="fr-FR"/>
        </w:rPr>
        <w:t>hypercrise</w:t>
      </w:r>
      <w:proofErr w:type="spellEnd"/>
      <w:r w:rsidRPr="00B36931">
        <w:rPr>
          <w:rFonts w:ascii="Comic Sans MS" w:eastAsia="Times New Roman" w:hAnsi="Comic Sans MS" w:cs="Times New Roman"/>
          <w:sz w:val="24"/>
          <w:szCs w:val="24"/>
          <w:lang w:eastAsia="fr-FR"/>
        </w:rPr>
        <w:t xml:space="preserve"> systémique met en évidence que des limites entre systèmes dynamiques sont franchies de toutes parts, perturbant ces systèmes aux échelles les plus éloignées, du virus appelé </w:t>
      </w:r>
      <w:proofErr w:type="spellStart"/>
      <w:r w:rsidRPr="00B36931">
        <w:rPr>
          <w:rFonts w:ascii="Comic Sans MS" w:eastAsia="Times New Roman" w:hAnsi="Comic Sans MS" w:cs="Times New Roman"/>
          <w:sz w:val="24"/>
          <w:szCs w:val="24"/>
          <w:lang w:eastAsia="fr-FR"/>
        </w:rPr>
        <w:t>Covid</w:t>
      </w:r>
      <w:proofErr w:type="spellEnd"/>
      <w:r w:rsidRPr="00B36931">
        <w:rPr>
          <w:rFonts w:ascii="Comic Sans MS" w:eastAsia="Times New Roman" w:hAnsi="Comic Sans MS" w:cs="Times New Roman"/>
          <w:sz w:val="24"/>
          <w:szCs w:val="24"/>
          <w:lang w:eastAsia="fr-FR"/>
        </w:rPr>
        <w:t xml:space="preserve"> 19 à l’industrie planétairement interdépendante, compromettant l’avenir de la vie en totalité – cependant que l’A380 est lui-même un échec commercial pour des raisons qui ne sont évidemment pas étrangères à de telles questions. Plus généralement, c’est </w:t>
      </w:r>
      <w:r w:rsidRPr="00B36931">
        <w:rPr>
          <w:rFonts w:ascii="Comic Sans MS" w:eastAsia="Times New Roman" w:hAnsi="Comic Sans MS" w:cs="Times New Roman"/>
          <w:i/>
          <w:iCs/>
          <w:sz w:val="24"/>
          <w:szCs w:val="24"/>
          <w:lang w:eastAsia="fr-FR"/>
        </w:rPr>
        <w:t>l’ensemble des processus de certification qui procurent à l’économie industrielle son crédit</w:t>
      </w:r>
      <w:r w:rsidRPr="00B36931">
        <w:rPr>
          <w:rFonts w:ascii="Comic Sans MS" w:eastAsia="Times New Roman" w:hAnsi="Comic Sans MS" w:cs="Times New Roman"/>
          <w:sz w:val="24"/>
          <w:szCs w:val="24"/>
          <w:lang w:eastAsia="fr-FR"/>
        </w:rPr>
        <w:t xml:space="preserve"> aussi bien du point de vue des investisseurs (comme calculs de risques) que du point de vue des consommateurs (comme confiance dans les produits comme dans leur pouvoir d’achat et dans leur monnaie) qui </w:t>
      </w:r>
      <w:r w:rsidRPr="00B36931">
        <w:rPr>
          <w:rFonts w:ascii="Comic Sans MS" w:eastAsia="Times New Roman" w:hAnsi="Comic Sans MS" w:cs="Times New Roman"/>
          <w:i/>
          <w:iCs/>
          <w:sz w:val="24"/>
          <w:szCs w:val="24"/>
          <w:lang w:eastAsia="fr-FR"/>
        </w:rPr>
        <w:t xml:space="preserve">nécessite désormais une requalification fondamentale – et systémique. </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Le système académique n’a toujours pas intégré l’entropie comme question majeure de la physique pour l’homme, ni ses conséquences sur la définition du vivant par Schrödinger, ni donc la question les limites résultantes pour l’action humaine considérées avec </w:t>
      </w:r>
      <w:proofErr w:type="spellStart"/>
      <w:r w:rsidRPr="00B36931">
        <w:rPr>
          <w:rFonts w:ascii="Comic Sans MS" w:eastAsia="Times New Roman" w:hAnsi="Comic Sans MS" w:cs="Times New Roman"/>
          <w:sz w:val="24"/>
          <w:szCs w:val="24"/>
          <w:lang w:eastAsia="fr-FR"/>
        </w:rPr>
        <w:t>Lotka</w:t>
      </w:r>
      <w:proofErr w:type="spellEnd"/>
      <w:r w:rsidRPr="00B36931">
        <w:rPr>
          <w:rFonts w:ascii="Comic Sans MS" w:eastAsia="Times New Roman" w:hAnsi="Comic Sans MS" w:cs="Times New Roman"/>
          <w:sz w:val="24"/>
          <w:szCs w:val="24"/>
          <w:lang w:eastAsia="fr-FR"/>
        </w:rPr>
        <w:t xml:space="preserve">. Le système académique dans son ensemble, qui aura été gouverné essentiellement dans le but d’accompagner, de légitimer et de renforcer le système de production et de consommation – orientation qui sera encore accrue par le projet de loi de programmation de la recherche </w:t>
      </w:r>
      <w:proofErr w:type="gramStart"/>
      <w:r w:rsidRPr="00B36931">
        <w:rPr>
          <w:rFonts w:ascii="Comic Sans MS" w:eastAsia="Times New Roman" w:hAnsi="Comic Sans MS" w:cs="Times New Roman"/>
          <w:sz w:val="24"/>
          <w:szCs w:val="24"/>
          <w:lang w:eastAsia="fr-FR"/>
        </w:rPr>
        <w:t>– ,</w:t>
      </w:r>
      <w:proofErr w:type="gramEnd"/>
      <w:r w:rsidRPr="00B36931">
        <w:rPr>
          <w:rFonts w:ascii="Comic Sans MS" w:eastAsia="Times New Roman" w:hAnsi="Comic Sans MS" w:cs="Times New Roman"/>
          <w:sz w:val="24"/>
          <w:szCs w:val="24"/>
          <w:lang w:eastAsia="fr-FR"/>
        </w:rPr>
        <w:t xml:space="preserve"> ne pouvait que refouler ce qui vient contredire la légitimité même d’un tel accompagnement sous cette forme, c’est à dire : comme </w:t>
      </w:r>
      <w:r w:rsidRPr="00B36931">
        <w:rPr>
          <w:rFonts w:ascii="Comic Sans MS" w:eastAsia="Times New Roman" w:hAnsi="Comic Sans MS" w:cs="Times New Roman"/>
          <w:i/>
          <w:iCs/>
          <w:sz w:val="24"/>
          <w:szCs w:val="24"/>
          <w:lang w:eastAsia="fr-FR"/>
        </w:rPr>
        <w:t xml:space="preserve">dispositif d’accomplissement aussi bien que de dissimulation de l’ère </w:t>
      </w:r>
      <w:proofErr w:type="spellStart"/>
      <w:r w:rsidRPr="00B36931">
        <w:rPr>
          <w:rFonts w:ascii="Comic Sans MS" w:eastAsia="Times New Roman" w:hAnsi="Comic Sans MS" w:cs="Times New Roman"/>
          <w:i/>
          <w:iCs/>
          <w:sz w:val="24"/>
          <w:szCs w:val="24"/>
          <w:lang w:eastAsia="fr-FR"/>
        </w:rPr>
        <w:t>Anthropocène</w:t>
      </w:r>
      <w:proofErr w:type="spellEnd"/>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A quoi les oreilles de l’entendement scientifique seront-elles restées sourdes dans leur impossible dialogue devenu polémique au cours de la pandémie sans jamais parvenir à élaborer les thèses de ce que l’on appelle une controverse scientifique ? Il arrive </w:t>
      </w:r>
      <w:r w:rsidRPr="00B36931">
        <w:rPr>
          <w:rFonts w:ascii="Comic Sans MS" w:eastAsia="Times New Roman" w:hAnsi="Comic Sans MS" w:cs="Times New Roman"/>
          <w:sz w:val="24"/>
          <w:szCs w:val="24"/>
          <w:lang w:eastAsia="fr-FR"/>
        </w:rPr>
        <w:lastRenderedPageBreak/>
        <w:t xml:space="preserve">souvent que l’entendement n’entende pas ce que seule raison peut lui dire : c’est essentiellement cela qu’aura enseigné Kant, et que Whitehead aura su réinterpréter au-delà de la physique newtonienne. Les scientifiques polémiquant à propos de la dangerosité du coronavirus seront restés sourds précisément à l’incertitude subjective résultant de l’indétermination objective et telles qu’à partir des théories de l’entropie en physique, en biologie et en technologie, elles requièrent une nouvelle raison théorique aussi bine que pratique (Kant </w:t>
      </w:r>
      <w:proofErr w:type="spellStart"/>
      <w:r w:rsidRPr="00B36931">
        <w:rPr>
          <w:rFonts w:ascii="Comic Sans MS" w:eastAsia="Times New Roman" w:hAnsi="Comic Sans MS" w:cs="Times New Roman"/>
          <w:sz w:val="24"/>
          <w:szCs w:val="24"/>
          <w:lang w:eastAsia="fr-FR"/>
        </w:rPr>
        <w:t>entr’ouvre</w:t>
      </w:r>
      <w:proofErr w:type="spellEnd"/>
      <w:r w:rsidRPr="00B36931">
        <w:rPr>
          <w:rFonts w:ascii="Comic Sans MS" w:eastAsia="Times New Roman" w:hAnsi="Comic Sans MS" w:cs="Times New Roman"/>
          <w:sz w:val="24"/>
          <w:szCs w:val="24"/>
          <w:lang w:eastAsia="fr-FR"/>
        </w:rPr>
        <w:t xml:space="preserve"> d’ailleurs cette question dans la </w:t>
      </w:r>
      <w:r w:rsidRPr="00B36931">
        <w:rPr>
          <w:rFonts w:ascii="Comic Sans MS" w:eastAsia="Times New Roman" w:hAnsi="Comic Sans MS" w:cs="Times New Roman"/>
          <w:i/>
          <w:iCs/>
          <w:sz w:val="24"/>
          <w:szCs w:val="24"/>
          <w:lang w:eastAsia="fr-FR"/>
        </w:rPr>
        <w:t>Critique du jugement</w:t>
      </w:r>
      <w:r w:rsidRPr="00B36931">
        <w:rPr>
          <w:rFonts w:ascii="Comic Sans MS" w:eastAsia="Times New Roman" w:hAnsi="Comic Sans MS" w:cs="Times New Roman"/>
          <w:sz w:val="24"/>
          <w:szCs w:val="24"/>
          <w:lang w:eastAsia="fr-FR"/>
        </w:rPr>
        <w:t xml:space="preserve"> comme raison esthétique).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Chez Whitehead, la raison a pour fonction d’</w:t>
      </w:r>
      <w:r w:rsidRPr="00B36931">
        <w:rPr>
          <w:rFonts w:ascii="Comic Sans MS" w:eastAsia="Times New Roman" w:hAnsi="Comic Sans MS" w:cs="Times New Roman"/>
          <w:i/>
          <w:iCs/>
          <w:sz w:val="24"/>
          <w:szCs w:val="24"/>
          <w:lang w:eastAsia="fr-FR"/>
        </w:rPr>
        <w:t>opérer des bifurcations</w:t>
      </w:r>
      <w:r w:rsidRPr="00B36931">
        <w:rPr>
          <w:rFonts w:ascii="Comic Sans MS" w:eastAsia="Times New Roman" w:hAnsi="Comic Sans MS" w:cs="Times New Roman"/>
          <w:sz w:val="24"/>
          <w:szCs w:val="24"/>
          <w:lang w:eastAsia="fr-FR"/>
        </w:rPr>
        <w:t xml:space="preserve"> en vue de protéger ce qui, au-delà de la seule biodiversité, constitue la </w:t>
      </w:r>
      <w:proofErr w:type="spellStart"/>
      <w:r w:rsidRPr="00B36931">
        <w:rPr>
          <w:rFonts w:ascii="Comic Sans MS" w:eastAsia="Times New Roman" w:hAnsi="Comic Sans MS" w:cs="Times New Roman"/>
          <w:sz w:val="24"/>
          <w:szCs w:val="24"/>
          <w:lang w:eastAsia="fr-FR"/>
        </w:rPr>
        <w:t>noodiversité</w:t>
      </w:r>
      <w:proofErr w:type="spellEnd"/>
      <w:r w:rsidRPr="00B36931">
        <w:rPr>
          <w:rFonts w:ascii="Comic Sans MS" w:eastAsia="Times New Roman" w:hAnsi="Comic Sans MS" w:cs="Times New Roman"/>
          <w:sz w:val="24"/>
          <w:szCs w:val="24"/>
          <w:lang w:eastAsia="fr-FR"/>
        </w:rPr>
        <w:t xml:space="preserve"> des êtres </w:t>
      </w:r>
      <w:proofErr w:type="spellStart"/>
      <w:r w:rsidRPr="00B36931">
        <w:rPr>
          <w:rFonts w:ascii="Comic Sans MS" w:eastAsia="Times New Roman" w:hAnsi="Comic Sans MS" w:cs="Times New Roman"/>
          <w:sz w:val="24"/>
          <w:szCs w:val="24"/>
          <w:lang w:eastAsia="fr-FR"/>
        </w:rPr>
        <w:t>exosomatiques</w:t>
      </w:r>
      <w:proofErr w:type="spellEnd"/>
      <w:r w:rsidRPr="00B36931">
        <w:rPr>
          <w:rFonts w:ascii="Comic Sans MS" w:eastAsia="Times New Roman" w:hAnsi="Comic Sans MS" w:cs="Times New Roman"/>
          <w:sz w:val="24"/>
          <w:szCs w:val="24"/>
          <w:lang w:eastAsia="fr-FR"/>
        </w:rPr>
        <w:t xml:space="preserve"> que nous sommes, et qui est le gage de leur résilience à toute sorte de dérèglement entropique, dont la maladie est une expression biologique, mais qui a aussi des formes techniques – raison pour laquelle Canguilhem peut écrire «</w:t>
      </w:r>
      <w:r w:rsidRPr="00B36931">
        <w:rPr>
          <w:rFonts w:ascii="Comic Sans MS" w:eastAsia="Times New Roman" w:hAnsi="Comic Sans MS" w:cs="Times New Roman"/>
          <w:i/>
          <w:iCs/>
          <w:sz w:val="24"/>
          <w:szCs w:val="24"/>
          <w:lang w:eastAsia="fr-FR"/>
        </w:rPr>
        <w:t xml:space="preserve"> le pouvoir et la tentation de se rendre malade sont une </w:t>
      </w:r>
      <w:proofErr w:type="spellStart"/>
      <w:r w:rsidRPr="00B36931">
        <w:rPr>
          <w:rFonts w:ascii="Comic Sans MS" w:eastAsia="Times New Roman" w:hAnsi="Comic Sans MS" w:cs="Times New Roman"/>
          <w:i/>
          <w:iCs/>
          <w:sz w:val="24"/>
          <w:szCs w:val="24"/>
          <w:lang w:eastAsia="fr-FR"/>
        </w:rPr>
        <w:t>caracte</w:t>
      </w:r>
      <w:r w:rsidRPr="00B36931">
        <w:rPr>
          <w:rFonts w:ascii="Times New Roman" w:eastAsia="Times New Roman" w:hAnsi="Times New Roman" w:cs="Times New Roman"/>
          <w:i/>
          <w:iCs/>
          <w:sz w:val="24"/>
          <w:szCs w:val="24"/>
          <w:lang w:eastAsia="fr-FR"/>
        </w:rPr>
        <w:t>́</w:t>
      </w:r>
      <w:r w:rsidRPr="00B36931">
        <w:rPr>
          <w:rFonts w:ascii="Comic Sans MS" w:eastAsia="Times New Roman" w:hAnsi="Comic Sans MS" w:cs="Times New Roman"/>
          <w:i/>
          <w:iCs/>
          <w:sz w:val="24"/>
          <w:szCs w:val="24"/>
          <w:lang w:eastAsia="fr-FR"/>
        </w:rPr>
        <w:t>ristique</w:t>
      </w:r>
      <w:proofErr w:type="spellEnd"/>
      <w:r w:rsidRPr="00B36931">
        <w:rPr>
          <w:rFonts w:ascii="Comic Sans MS" w:eastAsia="Times New Roman" w:hAnsi="Comic Sans MS" w:cs="Times New Roman"/>
          <w:i/>
          <w:iCs/>
          <w:sz w:val="24"/>
          <w:szCs w:val="24"/>
          <w:lang w:eastAsia="fr-FR"/>
        </w:rPr>
        <w:t xml:space="preserve"> essentielle de la physiologie humaine. »</w:t>
      </w:r>
    </w:p>
    <w:p w:rsidR="000F08F8" w:rsidRPr="00B36931" w:rsidRDefault="000F08F8" w:rsidP="000F08F8">
      <w:pPr>
        <w:spacing w:after="0" w:line="240" w:lineRule="auto"/>
        <w:jc w:val="center"/>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Un nouveau crédit est requis, et la fonction de la raison théorique, pratique et esthétique est de l’accréditer en projetant des motifs (raisons) d’espérer. De nouvelles critériologies de certification doivent être mises en place à partir de cette accréditation. Si la tâche paraît de </w:t>
      </w:r>
      <w:proofErr w:type="gramStart"/>
      <w:r w:rsidRPr="00B36931">
        <w:rPr>
          <w:rFonts w:ascii="Comic Sans MS" w:eastAsia="Times New Roman" w:hAnsi="Comic Sans MS" w:cs="Times New Roman"/>
          <w:sz w:val="24"/>
          <w:szCs w:val="24"/>
          <w:lang w:eastAsia="fr-FR"/>
        </w:rPr>
        <w:t>nos jours impossible</w:t>
      </w:r>
      <w:proofErr w:type="gramEnd"/>
      <w:r w:rsidRPr="00B36931">
        <w:rPr>
          <w:rFonts w:ascii="Comic Sans MS" w:eastAsia="Times New Roman" w:hAnsi="Comic Sans MS" w:cs="Times New Roman"/>
          <w:sz w:val="24"/>
          <w:szCs w:val="24"/>
          <w:lang w:eastAsia="fr-FR"/>
        </w:rPr>
        <w:t xml:space="preserve">, elle est impérative. Cet impératif nécessite une méthode d’amplification de dynamiques, fondée sur un diagnostic, et capable de négocier un compromis – car rien ne pourra se </w:t>
      </w:r>
      <w:r w:rsidRPr="00B36931">
        <w:rPr>
          <w:rFonts w:ascii="Comic Sans MS" w:eastAsia="Times New Roman" w:hAnsi="Comic Sans MS" w:cs="Times New Roman"/>
          <w:i/>
          <w:iCs/>
          <w:sz w:val="24"/>
          <w:szCs w:val="24"/>
          <w:lang w:eastAsia="fr-FR"/>
        </w:rPr>
        <w:t>concrétiser</w:t>
      </w:r>
      <w:r w:rsidRPr="00B36931">
        <w:rPr>
          <w:rFonts w:ascii="Comic Sans MS" w:eastAsia="Times New Roman" w:hAnsi="Comic Sans MS" w:cs="Times New Roman"/>
          <w:sz w:val="24"/>
          <w:szCs w:val="24"/>
          <w:lang w:eastAsia="fr-FR"/>
        </w:rPr>
        <w:t xml:space="preserve"> en de telles circonstances sans que des engagements mutuels ne soient pris par des parties dont les intérêts particuliers divergent, et qui cependant doivent en dernier ressort s’entendre quant à leur intérêt commun. Le gage de cet intérêt commun autrefois appelé bien public et chose publique, c’est la </w:t>
      </w:r>
      <w:proofErr w:type="spellStart"/>
      <w:r w:rsidRPr="00B36931">
        <w:rPr>
          <w:rFonts w:ascii="Comic Sans MS" w:eastAsia="Times New Roman" w:hAnsi="Comic Sans MS" w:cs="Times New Roman"/>
          <w:sz w:val="24"/>
          <w:szCs w:val="24"/>
          <w:lang w:eastAsia="fr-FR"/>
        </w:rPr>
        <w:t>noodiversité</w:t>
      </w:r>
      <w:proofErr w:type="spellEnd"/>
      <w:r w:rsidRPr="00B36931">
        <w:rPr>
          <w:rFonts w:ascii="Comic Sans MS" w:eastAsia="Times New Roman" w:hAnsi="Comic Sans MS" w:cs="Times New Roman"/>
          <w:sz w:val="24"/>
          <w:szCs w:val="24"/>
          <w:lang w:eastAsia="fr-FR"/>
        </w:rPr>
        <w:t xml:space="preserve"> – raison pour laquelle la démocratie naît en Grèce. Il s’agit tout aussi bien de réinventer la puissance publique.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Pour préciser le registre du discrédit affectant le savoir scientifique – mais aussi, plus généralement, les savoirs de la vie quotidienne et les savoir-faire –, une analyse de l’affaire où s’est imprudemment compromise la revue </w:t>
      </w:r>
      <w:r w:rsidRPr="00B36931">
        <w:rPr>
          <w:rFonts w:ascii="Comic Sans MS" w:eastAsia="Times New Roman" w:hAnsi="Comic Sans MS" w:cs="Times New Roman"/>
          <w:i/>
          <w:iCs/>
          <w:sz w:val="24"/>
          <w:szCs w:val="24"/>
          <w:lang w:eastAsia="fr-FR"/>
        </w:rPr>
        <w:t>The Lancet</w:t>
      </w:r>
      <w:r w:rsidRPr="00B36931">
        <w:rPr>
          <w:rFonts w:ascii="Comic Sans MS" w:eastAsia="Times New Roman" w:hAnsi="Comic Sans MS" w:cs="Times New Roman"/>
          <w:sz w:val="24"/>
          <w:szCs w:val="24"/>
          <w:lang w:eastAsia="fr-FR"/>
        </w:rPr>
        <w:t xml:space="preserve"> constitue un bon cas. Tout le contenu de l’article collectif écrit pour établir l’inefficacité et même la dangerosité de l’</w:t>
      </w:r>
      <w:proofErr w:type="spellStart"/>
      <w:r w:rsidRPr="00B36931">
        <w:rPr>
          <w:rFonts w:ascii="Comic Sans MS" w:eastAsia="Times New Roman" w:hAnsi="Comic Sans MS" w:cs="Times New Roman"/>
          <w:sz w:val="24"/>
          <w:szCs w:val="24"/>
          <w:lang w:eastAsia="fr-FR"/>
        </w:rPr>
        <w:t>hydrochloroquine</w:t>
      </w:r>
      <w:proofErr w:type="spellEnd"/>
      <w:r w:rsidRPr="00B36931">
        <w:rPr>
          <w:rFonts w:ascii="Comic Sans MS" w:eastAsia="Times New Roman" w:hAnsi="Comic Sans MS" w:cs="Times New Roman"/>
          <w:sz w:val="24"/>
          <w:szCs w:val="24"/>
          <w:lang w:eastAsia="fr-FR"/>
        </w:rPr>
        <w:t xml:space="preserve">, et qui aura été ensuite mis en cause, aura été frelaté par une analyse de données réalisée avec les méthodes actuelles, typiques de la </w:t>
      </w:r>
      <w:r w:rsidRPr="00B36931">
        <w:rPr>
          <w:rFonts w:ascii="Comic Sans MS" w:eastAsia="Times New Roman" w:hAnsi="Comic Sans MS" w:cs="Times New Roman"/>
          <w:i/>
          <w:iCs/>
          <w:sz w:val="24"/>
          <w:szCs w:val="24"/>
          <w:lang w:eastAsia="fr-FR"/>
        </w:rPr>
        <w:t xml:space="preserve">data </w:t>
      </w:r>
      <w:proofErr w:type="spellStart"/>
      <w:r w:rsidRPr="00B36931">
        <w:rPr>
          <w:rFonts w:ascii="Comic Sans MS" w:eastAsia="Times New Roman" w:hAnsi="Comic Sans MS" w:cs="Times New Roman"/>
          <w:i/>
          <w:iCs/>
          <w:sz w:val="24"/>
          <w:szCs w:val="24"/>
          <w:lang w:eastAsia="fr-FR"/>
        </w:rPr>
        <w:t>economy</w:t>
      </w:r>
      <w:proofErr w:type="spellEnd"/>
      <w:r w:rsidRPr="00B36931">
        <w:rPr>
          <w:rFonts w:ascii="Comic Sans MS" w:eastAsia="Times New Roman" w:hAnsi="Comic Sans MS" w:cs="Times New Roman"/>
          <w:sz w:val="24"/>
          <w:szCs w:val="24"/>
          <w:lang w:eastAsia="fr-FR"/>
        </w:rPr>
        <w:t>, et appliquée à toutes réalités. L’intérêt de cette affaire, qui a discrédité l’une des revues de médecine les plus anciennes et les plus prestigieuses, est le rôle du calcul dans cette compromission épistémologique – sinon vénale.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L’économie mondiale repose de nos jours entièrement sur des systèmes de calcul fondés sur l’élimination statistique et probabiliste de l’incalculable et de l’indéterminé. Ces systèmes </w:t>
      </w:r>
      <w:r w:rsidRPr="00B36931">
        <w:rPr>
          <w:rFonts w:ascii="Comic Sans MS" w:eastAsia="Times New Roman" w:hAnsi="Comic Sans MS" w:cs="Times New Roman"/>
          <w:i/>
          <w:iCs/>
          <w:sz w:val="24"/>
          <w:szCs w:val="24"/>
          <w:lang w:eastAsia="fr-FR"/>
        </w:rPr>
        <w:t>purement computationnels</w:t>
      </w:r>
      <w:r w:rsidRPr="00B36931">
        <w:rPr>
          <w:rFonts w:ascii="Comic Sans MS" w:eastAsia="Times New Roman" w:hAnsi="Comic Sans MS" w:cs="Times New Roman"/>
          <w:sz w:val="24"/>
          <w:szCs w:val="24"/>
          <w:lang w:eastAsia="fr-FR"/>
        </w:rPr>
        <w:t xml:space="preserve"> sont d’autant plus dangereux qu’ils instaurent une </w:t>
      </w:r>
      <w:r w:rsidRPr="00B36931">
        <w:rPr>
          <w:rFonts w:ascii="Comic Sans MS" w:eastAsia="Times New Roman" w:hAnsi="Comic Sans MS" w:cs="Times New Roman"/>
          <w:i/>
          <w:iCs/>
          <w:sz w:val="24"/>
          <w:szCs w:val="24"/>
          <w:lang w:eastAsia="fr-FR"/>
        </w:rPr>
        <w:t>certitude aveugle</w:t>
      </w:r>
      <w:r w:rsidRPr="00B36931">
        <w:rPr>
          <w:rFonts w:ascii="Comic Sans MS" w:eastAsia="Times New Roman" w:hAnsi="Comic Sans MS" w:cs="Times New Roman"/>
          <w:sz w:val="24"/>
          <w:szCs w:val="24"/>
          <w:lang w:eastAsia="fr-FR"/>
        </w:rPr>
        <w:t xml:space="preserve"> (la certitude cartésienne voyait elle-même très loin – bien qu’elle ne vît ni l’entropie, ni l’univers en expansion, ni la singularité du vivant au sein des lois de la mécanique céleste), dénoncée par les statisticiens eux-mêmes. Désormais confrontée à des événements générés par des systèmes dynamiques portés à leur limite, une telle </w:t>
      </w:r>
      <w:r w:rsidRPr="00B36931">
        <w:rPr>
          <w:rFonts w:ascii="Comic Sans MS" w:eastAsia="Times New Roman" w:hAnsi="Comic Sans MS" w:cs="Times New Roman"/>
          <w:sz w:val="24"/>
          <w:szCs w:val="24"/>
          <w:lang w:eastAsia="fr-FR"/>
        </w:rPr>
        <w:lastRenderedPageBreak/>
        <w:t xml:space="preserve">économie s’avère être mouvante, et risque de se liquéfier telle l’argile crue sous la pluie – comme la </w:t>
      </w:r>
      <w:r w:rsidRPr="00B36931">
        <w:rPr>
          <w:rFonts w:ascii="Comic Sans MS" w:eastAsia="Times New Roman" w:hAnsi="Comic Sans MS" w:cs="Times New Roman"/>
          <w:i/>
          <w:iCs/>
          <w:sz w:val="24"/>
          <w:szCs w:val="24"/>
          <w:lang w:eastAsia="fr-FR"/>
        </w:rPr>
        <w:t>« société liquide »</w:t>
      </w:r>
      <w:r w:rsidRPr="00B36931">
        <w:rPr>
          <w:rFonts w:ascii="Comic Sans MS" w:eastAsia="Times New Roman" w:hAnsi="Comic Sans MS" w:cs="Times New Roman"/>
          <w:sz w:val="24"/>
          <w:szCs w:val="24"/>
          <w:lang w:eastAsia="fr-FR"/>
        </w:rPr>
        <w:t xml:space="preserve"> devait périr de sa liquidité.</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Cela ne signifie en rien qu’il faudrait rejeter les technologies de calcul, dont la raison, et l’entendement à son service, ont évidemment et impérativement besoin – et Wiener, comme Ludwig </w:t>
      </w:r>
      <w:proofErr w:type="spellStart"/>
      <w:r w:rsidRPr="00B36931">
        <w:rPr>
          <w:rFonts w:ascii="Comic Sans MS" w:eastAsia="Times New Roman" w:hAnsi="Comic Sans MS" w:cs="Times New Roman"/>
          <w:sz w:val="24"/>
          <w:szCs w:val="24"/>
          <w:lang w:eastAsia="fr-FR"/>
        </w:rPr>
        <w:t>von</w:t>
      </w:r>
      <w:proofErr w:type="spellEnd"/>
      <w:r w:rsidRPr="00B36931">
        <w:rPr>
          <w:rFonts w:ascii="Comic Sans MS" w:eastAsia="Times New Roman" w:hAnsi="Comic Sans MS" w:cs="Times New Roman"/>
          <w:sz w:val="24"/>
          <w:szCs w:val="24"/>
          <w:lang w:eastAsia="fr-FR"/>
        </w:rPr>
        <w:t xml:space="preserve"> </w:t>
      </w:r>
      <w:proofErr w:type="spellStart"/>
      <w:r w:rsidRPr="00B36931">
        <w:rPr>
          <w:rFonts w:ascii="Comic Sans MS" w:eastAsia="Times New Roman" w:hAnsi="Comic Sans MS" w:cs="Times New Roman"/>
          <w:sz w:val="24"/>
          <w:szCs w:val="24"/>
          <w:lang w:eastAsia="fr-FR"/>
        </w:rPr>
        <w:t>Bertalanffy</w:t>
      </w:r>
      <w:proofErr w:type="spellEnd"/>
      <w:r w:rsidRPr="00B36931">
        <w:rPr>
          <w:rFonts w:ascii="Comic Sans MS" w:eastAsia="Times New Roman" w:hAnsi="Comic Sans MS" w:cs="Times New Roman"/>
          <w:sz w:val="24"/>
          <w:szCs w:val="24"/>
          <w:lang w:eastAsia="fr-FR"/>
        </w:rPr>
        <w:t xml:space="preserve"> avant lui, aura montré pourquoi l’humanité en croissance exponentielle ne saurait se passer de la cybernétique, y compris pour ralentir et transformer cette croissance à la fois démographique et économique qui s’avère être une </w:t>
      </w:r>
      <w:proofErr w:type="spellStart"/>
      <w:r w:rsidRPr="00B36931">
        <w:rPr>
          <w:rFonts w:ascii="Comic Sans MS" w:eastAsia="Times New Roman" w:hAnsi="Comic Sans MS" w:cs="Times New Roman"/>
          <w:sz w:val="24"/>
          <w:szCs w:val="24"/>
          <w:lang w:eastAsia="fr-FR"/>
        </w:rPr>
        <w:t>mécroissance</w:t>
      </w:r>
      <w:proofErr w:type="spellEnd"/>
      <w:r w:rsidRPr="00B36931">
        <w:rPr>
          <w:rFonts w:ascii="Comic Sans MS" w:eastAsia="Times New Roman" w:hAnsi="Comic Sans MS" w:cs="Times New Roman"/>
          <w:sz w:val="24"/>
          <w:szCs w:val="24"/>
          <w:lang w:eastAsia="fr-FR"/>
        </w:rPr>
        <w:t xml:space="preserve"> constituant une </w:t>
      </w:r>
      <w:proofErr w:type="spellStart"/>
      <w:r w:rsidRPr="00B36931">
        <w:rPr>
          <w:rFonts w:ascii="Comic Sans MS" w:eastAsia="Times New Roman" w:hAnsi="Comic Sans MS" w:cs="Times New Roman"/>
          <w:sz w:val="24"/>
          <w:szCs w:val="24"/>
          <w:lang w:eastAsia="fr-FR"/>
        </w:rPr>
        <w:t>déséconomie</w:t>
      </w:r>
      <w:proofErr w:type="spellEnd"/>
      <w:r w:rsidRPr="00B36931">
        <w:rPr>
          <w:rFonts w:ascii="Comic Sans MS" w:eastAsia="Times New Roman" w:hAnsi="Comic Sans MS" w:cs="Times New Roman"/>
          <w:sz w:val="24"/>
          <w:szCs w:val="24"/>
          <w:lang w:eastAsia="fr-FR"/>
        </w:rPr>
        <w:t xml:space="preserve">. Cela signifie qu’il faut </w:t>
      </w:r>
      <w:r w:rsidRPr="00B36931">
        <w:rPr>
          <w:rFonts w:ascii="Comic Sans MS" w:eastAsia="Times New Roman" w:hAnsi="Comic Sans MS" w:cs="Times New Roman"/>
          <w:i/>
          <w:iCs/>
          <w:sz w:val="24"/>
          <w:szCs w:val="24"/>
          <w:lang w:eastAsia="fr-FR"/>
        </w:rPr>
        <w:t xml:space="preserve">prescrire </w:t>
      </w:r>
      <w:proofErr w:type="spellStart"/>
      <w:r w:rsidRPr="00B36931">
        <w:rPr>
          <w:rFonts w:ascii="Comic Sans MS" w:eastAsia="Times New Roman" w:hAnsi="Comic Sans MS" w:cs="Times New Roman"/>
          <w:i/>
          <w:iCs/>
          <w:sz w:val="24"/>
          <w:szCs w:val="24"/>
          <w:lang w:eastAsia="fr-FR"/>
        </w:rPr>
        <w:t>thérapeutiquement</w:t>
      </w:r>
      <w:proofErr w:type="spellEnd"/>
      <w:r w:rsidRPr="00B36931">
        <w:rPr>
          <w:rFonts w:ascii="Comic Sans MS" w:eastAsia="Times New Roman" w:hAnsi="Comic Sans MS" w:cs="Times New Roman"/>
          <w:i/>
          <w:iCs/>
          <w:sz w:val="24"/>
          <w:szCs w:val="24"/>
          <w:lang w:eastAsia="fr-FR"/>
        </w:rPr>
        <w:t xml:space="preserve"> la technologie</w:t>
      </w:r>
      <w:r w:rsidRPr="00B36931">
        <w:rPr>
          <w:rFonts w:ascii="Comic Sans MS" w:eastAsia="Times New Roman" w:hAnsi="Comic Sans MS" w:cs="Times New Roman"/>
          <w:sz w:val="24"/>
          <w:szCs w:val="24"/>
          <w:lang w:eastAsia="fr-FR"/>
        </w:rPr>
        <w:t xml:space="preserve"> en tant qu’elle est un </w:t>
      </w:r>
      <w:proofErr w:type="spellStart"/>
      <w:r w:rsidRPr="00B36931">
        <w:rPr>
          <w:rFonts w:ascii="Comic Sans MS" w:eastAsia="Times New Roman" w:hAnsi="Comic Sans MS" w:cs="Times New Roman"/>
          <w:i/>
          <w:iCs/>
          <w:sz w:val="24"/>
          <w:szCs w:val="24"/>
          <w:lang w:eastAsia="fr-FR"/>
        </w:rPr>
        <w:t>pharmakon</w:t>
      </w:r>
      <w:proofErr w:type="spellEnd"/>
      <w:r w:rsidRPr="00B36931">
        <w:rPr>
          <w:rFonts w:ascii="Comic Sans MS" w:eastAsia="Times New Roman" w:hAnsi="Comic Sans MS" w:cs="Times New Roman"/>
          <w:sz w:val="24"/>
          <w:szCs w:val="24"/>
          <w:lang w:eastAsia="fr-FR"/>
        </w:rPr>
        <w:t xml:space="preserve"> aussi remédiant qu’empoisonnant.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Si Naomi Klein a sans aucun doute raison de diagnostiquer qu’un nouvel épisode de la doctrine du choc – mieux connue comme stratégie du choc, selon la traduction française de son </w:t>
      </w:r>
      <w:r w:rsidRPr="00B36931">
        <w:rPr>
          <w:rFonts w:ascii="Comic Sans MS" w:eastAsia="Times New Roman" w:hAnsi="Comic Sans MS" w:cs="Times New Roman"/>
          <w:i/>
          <w:iCs/>
          <w:sz w:val="24"/>
          <w:szCs w:val="24"/>
          <w:lang w:eastAsia="fr-FR"/>
        </w:rPr>
        <w:t>best-seller</w:t>
      </w:r>
      <w:r w:rsidRPr="00B36931">
        <w:rPr>
          <w:rFonts w:ascii="Comic Sans MS" w:eastAsia="Times New Roman" w:hAnsi="Comic Sans MS" w:cs="Times New Roman"/>
          <w:sz w:val="24"/>
          <w:szCs w:val="24"/>
          <w:lang w:eastAsia="fr-FR"/>
        </w:rPr>
        <w:t xml:space="preserve"> – est en train de se jouer à travers ce qu’elle a décrit comme un </w:t>
      </w:r>
      <w:proofErr w:type="spellStart"/>
      <w:r w:rsidRPr="00B36931">
        <w:rPr>
          <w:rFonts w:ascii="Comic Sans MS" w:eastAsia="Times New Roman" w:hAnsi="Comic Sans MS" w:cs="Times New Roman"/>
          <w:i/>
          <w:iCs/>
          <w:sz w:val="24"/>
          <w:szCs w:val="24"/>
          <w:lang w:eastAsia="fr-FR"/>
        </w:rPr>
        <w:t>screen</w:t>
      </w:r>
      <w:proofErr w:type="spellEnd"/>
      <w:r w:rsidRPr="00B36931">
        <w:rPr>
          <w:rFonts w:ascii="Comic Sans MS" w:eastAsia="Times New Roman" w:hAnsi="Comic Sans MS" w:cs="Times New Roman"/>
          <w:i/>
          <w:iCs/>
          <w:sz w:val="24"/>
          <w:szCs w:val="24"/>
          <w:lang w:eastAsia="fr-FR"/>
        </w:rPr>
        <w:t xml:space="preserve"> new deal</w:t>
      </w:r>
      <w:r w:rsidRPr="00B36931">
        <w:rPr>
          <w:rFonts w:ascii="Comic Sans MS" w:eastAsia="Times New Roman" w:hAnsi="Comic Sans MS" w:cs="Times New Roman"/>
          <w:sz w:val="24"/>
          <w:szCs w:val="24"/>
          <w:lang w:eastAsia="fr-FR"/>
        </w:rPr>
        <w:t xml:space="preserve">, en lieu et place du </w:t>
      </w:r>
      <w:r w:rsidRPr="00B36931">
        <w:rPr>
          <w:rFonts w:ascii="Comic Sans MS" w:eastAsia="Times New Roman" w:hAnsi="Comic Sans MS" w:cs="Times New Roman"/>
          <w:i/>
          <w:iCs/>
          <w:sz w:val="24"/>
          <w:szCs w:val="24"/>
          <w:lang w:eastAsia="fr-FR"/>
        </w:rPr>
        <w:t>green new deal</w:t>
      </w:r>
      <w:r w:rsidRPr="00B36931">
        <w:rPr>
          <w:rFonts w:ascii="Comic Sans MS" w:eastAsia="Times New Roman" w:hAnsi="Comic Sans MS" w:cs="Times New Roman"/>
          <w:sz w:val="24"/>
          <w:szCs w:val="24"/>
          <w:lang w:eastAsia="fr-FR"/>
        </w:rPr>
        <w:t xml:space="preserve"> que proposait la gauche américaine dans le cadre des primaires démocrates, et qui, après le confinement planétaire, profiterait de la catastrophe sanitaire pour </w:t>
      </w:r>
      <w:r w:rsidRPr="00B36931">
        <w:rPr>
          <w:rFonts w:ascii="Comic Sans MS" w:eastAsia="Times New Roman" w:hAnsi="Comic Sans MS" w:cs="Times New Roman"/>
          <w:i/>
          <w:iCs/>
          <w:sz w:val="24"/>
          <w:szCs w:val="24"/>
          <w:lang w:eastAsia="fr-FR"/>
        </w:rPr>
        <w:t xml:space="preserve">imposer </w:t>
      </w:r>
      <w:proofErr w:type="spellStart"/>
      <w:r w:rsidRPr="00B36931">
        <w:rPr>
          <w:rFonts w:ascii="Comic Sans MS" w:eastAsia="Times New Roman" w:hAnsi="Comic Sans MS" w:cs="Times New Roman"/>
          <w:i/>
          <w:iCs/>
          <w:sz w:val="24"/>
          <w:szCs w:val="24"/>
          <w:lang w:eastAsia="fr-FR"/>
        </w:rPr>
        <w:t>télé-travail</w:t>
      </w:r>
      <w:proofErr w:type="spellEnd"/>
      <w:r w:rsidRPr="00B36931">
        <w:rPr>
          <w:rFonts w:ascii="Comic Sans MS" w:eastAsia="Times New Roman" w:hAnsi="Comic Sans MS" w:cs="Times New Roman"/>
          <w:i/>
          <w:iCs/>
          <w:sz w:val="24"/>
          <w:szCs w:val="24"/>
          <w:lang w:eastAsia="fr-FR"/>
        </w:rPr>
        <w:t xml:space="preserve"> et télé-enseignement à très grande échelle</w:t>
      </w:r>
      <w:r w:rsidRPr="00B36931">
        <w:rPr>
          <w:rFonts w:ascii="Comic Sans MS" w:eastAsia="Times New Roman" w:hAnsi="Comic Sans MS" w:cs="Times New Roman"/>
          <w:sz w:val="24"/>
          <w:szCs w:val="24"/>
          <w:lang w:eastAsia="fr-FR"/>
        </w:rPr>
        <w:t>, il ne saurait s’agir de rejeter ni les écrans, ni les algorithmes dont ils sont les interfaces. Il s’agit d’entamer une critique fondamentale de l’informatique théorique, telle qu’elle repose sur une interprétation tout à fait partielle de l’entropie par la théorie dite de l’information, et, en particulier pour l’Europe, il s’agit de reconstruire un avenir industriel qu’elle a perdu.</w:t>
      </w:r>
    </w:p>
    <w:p w:rsidR="000F08F8" w:rsidRPr="00B36931" w:rsidRDefault="000F08F8" w:rsidP="000F08F8">
      <w:pPr>
        <w:spacing w:after="0" w:line="240" w:lineRule="auto"/>
        <w:jc w:val="center"/>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Dès lors, il ne suffit pas de provoquer une </w:t>
      </w:r>
      <w:r w:rsidRPr="00B36931">
        <w:rPr>
          <w:rFonts w:ascii="Comic Sans MS" w:eastAsia="Times New Roman" w:hAnsi="Comic Sans MS" w:cs="Times New Roman"/>
          <w:i/>
          <w:iCs/>
          <w:sz w:val="24"/>
          <w:szCs w:val="24"/>
          <w:lang w:eastAsia="fr-FR"/>
        </w:rPr>
        <w:t>« stratégie du choc à l’envers »</w:t>
      </w:r>
      <w:r w:rsidRPr="00B36931">
        <w:rPr>
          <w:rFonts w:ascii="Comic Sans MS" w:eastAsia="Times New Roman" w:hAnsi="Comic Sans MS" w:cs="Times New Roman"/>
          <w:sz w:val="24"/>
          <w:szCs w:val="24"/>
          <w:lang w:eastAsia="fr-FR"/>
        </w:rPr>
        <w:t xml:space="preserve">, comme croyait pouvoir le proposer avec Pablo </w:t>
      </w:r>
      <w:proofErr w:type="spellStart"/>
      <w:r w:rsidRPr="00B36931">
        <w:rPr>
          <w:rFonts w:ascii="Comic Sans MS" w:eastAsia="Times New Roman" w:hAnsi="Comic Sans MS" w:cs="Times New Roman"/>
          <w:sz w:val="24"/>
          <w:szCs w:val="24"/>
          <w:lang w:eastAsia="fr-FR"/>
        </w:rPr>
        <w:t>Servigne</w:t>
      </w:r>
      <w:proofErr w:type="spellEnd"/>
      <w:r w:rsidRPr="00B36931">
        <w:rPr>
          <w:rFonts w:ascii="Comic Sans MS" w:eastAsia="Times New Roman" w:hAnsi="Comic Sans MS" w:cs="Times New Roman"/>
          <w:sz w:val="24"/>
          <w:szCs w:val="24"/>
          <w:lang w:eastAsia="fr-FR"/>
        </w:rPr>
        <w:t xml:space="preserve"> un groupe de citoyens prônant la solidarité de proximité plutôt que des mesures réglementaires mises en œuvre par des technologies. On ne saurait simplement opposer des communautés solidaires et autres initiatives locales à une catastrophe d’ampleur littéralement cosmique. Il s’agit tout au contraire d’élaborer et de concrétiser une </w:t>
      </w:r>
      <w:r w:rsidRPr="00B36931">
        <w:rPr>
          <w:rFonts w:ascii="Comic Sans MS" w:eastAsia="Times New Roman" w:hAnsi="Comic Sans MS" w:cs="Times New Roman"/>
          <w:i/>
          <w:iCs/>
          <w:sz w:val="24"/>
          <w:szCs w:val="24"/>
          <w:lang w:eastAsia="fr-FR"/>
        </w:rPr>
        <w:t>alter-doctrine du choc</w:t>
      </w:r>
      <w:r w:rsidRPr="00B36931">
        <w:rPr>
          <w:rFonts w:ascii="Comic Sans MS" w:eastAsia="Times New Roman" w:hAnsi="Comic Sans MS" w:cs="Times New Roman"/>
          <w:sz w:val="24"/>
          <w:szCs w:val="24"/>
          <w:lang w:eastAsia="fr-FR"/>
        </w:rPr>
        <w:t xml:space="preserve"> – tant il est vrai que </w:t>
      </w:r>
      <w:r w:rsidRPr="00B36931">
        <w:rPr>
          <w:rFonts w:ascii="Comic Sans MS" w:eastAsia="Times New Roman" w:hAnsi="Comic Sans MS" w:cs="Times New Roman"/>
          <w:i/>
          <w:iCs/>
          <w:sz w:val="24"/>
          <w:szCs w:val="24"/>
          <w:lang w:eastAsia="fr-FR"/>
        </w:rPr>
        <w:t>depuis son origine, l’humanité engendre et subit les chocs dont elle est à la fois la source, la victime</w:t>
      </w:r>
      <w:r w:rsidRPr="00B36931">
        <w:rPr>
          <w:rFonts w:ascii="Comic Sans MS" w:eastAsia="Times New Roman" w:hAnsi="Comic Sans MS" w:cs="Times New Roman"/>
          <w:sz w:val="24"/>
          <w:szCs w:val="24"/>
          <w:lang w:eastAsia="fr-FR"/>
        </w:rPr>
        <w:t xml:space="preserve"> </w:t>
      </w:r>
      <w:r w:rsidRPr="00B36931">
        <w:rPr>
          <w:rFonts w:ascii="Comic Sans MS" w:eastAsia="Times New Roman" w:hAnsi="Comic Sans MS" w:cs="Times New Roman"/>
          <w:i/>
          <w:iCs/>
          <w:sz w:val="24"/>
          <w:szCs w:val="24"/>
          <w:lang w:eastAsia="fr-FR"/>
        </w:rPr>
        <w:t>et le soin</w:t>
      </w:r>
      <w:r w:rsidRPr="00B36931">
        <w:rPr>
          <w:rFonts w:ascii="Comic Sans MS" w:eastAsia="Times New Roman" w:hAnsi="Comic Sans MS" w:cs="Times New Roman"/>
          <w:sz w:val="24"/>
          <w:szCs w:val="24"/>
          <w:lang w:eastAsia="fr-FR"/>
        </w:rPr>
        <w:t xml:space="preserve"> comme culture, c’est à dire comme production constante de nouvelles formes de savoirs et de crédits constituant une </w:t>
      </w:r>
      <w:proofErr w:type="spellStart"/>
      <w:r w:rsidRPr="00B36931">
        <w:rPr>
          <w:rFonts w:ascii="Comic Sans MS" w:eastAsia="Times New Roman" w:hAnsi="Comic Sans MS" w:cs="Times New Roman"/>
          <w:sz w:val="24"/>
          <w:szCs w:val="24"/>
          <w:lang w:eastAsia="fr-FR"/>
        </w:rPr>
        <w:t>noodiversité</w:t>
      </w:r>
      <w:proofErr w:type="spellEnd"/>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De tels chocs sont liés à la condition irréductiblement </w:t>
      </w:r>
      <w:proofErr w:type="spellStart"/>
      <w:r w:rsidRPr="00B36931">
        <w:rPr>
          <w:rFonts w:ascii="Comic Sans MS" w:eastAsia="Times New Roman" w:hAnsi="Comic Sans MS" w:cs="Times New Roman"/>
          <w:sz w:val="24"/>
          <w:szCs w:val="24"/>
          <w:lang w:eastAsia="fr-FR"/>
        </w:rPr>
        <w:t>exosomatique</w:t>
      </w:r>
      <w:proofErr w:type="spellEnd"/>
      <w:r w:rsidRPr="00B36931">
        <w:rPr>
          <w:rFonts w:ascii="Comic Sans MS" w:eastAsia="Times New Roman" w:hAnsi="Comic Sans MS" w:cs="Times New Roman"/>
          <w:sz w:val="24"/>
          <w:szCs w:val="24"/>
          <w:lang w:eastAsia="fr-FR"/>
        </w:rPr>
        <w:t xml:space="preserve"> de l’humanité, situation induite par la structure </w:t>
      </w:r>
      <w:proofErr w:type="spellStart"/>
      <w:r w:rsidRPr="00B36931">
        <w:rPr>
          <w:rFonts w:ascii="Comic Sans MS" w:eastAsia="Times New Roman" w:hAnsi="Comic Sans MS" w:cs="Times New Roman"/>
          <w:sz w:val="24"/>
          <w:szCs w:val="24"/>
          <w:lang w:eastAsia="fr-FR"/>
        </w:rPr>
        <w:t>néoténique</w:t>
      </w:r>
      <w:proofErr w:type="spellEnd"/>
      <w:r w:rsidRPr="00B36931">
        <w:rPr>
          <w:rFonts w:ascii="Comic Sans MS" w:eastAsia="Times New Roman" w:hAnsi="Comic Sans MS" w:cs="Times New Roman"/>
          <w:sz w:val="24"/>
          <w:szCs w:val="24"/>
          <w:lang w:eastAsia="fr-FR"/>
        </w:rPr>
        <w:t xml:space="preserve"> de la physiologie humaine. Une société ne tient dans le temps que pour autant qu’elle parvient à générer un crédit à partir de tels chocs. Un nouveau crédit instaure une époque, un âge ou une ère, à travers un processus qui connaît toujours une phase douloureuse d’engendrement, puis une apogée, puis un temps de déclin – lequel, selon Toynbee, peut devenir suicidaire.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Le grand choc qui aura généré l’ère </w:t>
      </w:r>
      <w:proofErr w:type="spellStart"/>
      <w:r w:rsidRPr="00B36931">
        <w:rPr>
          <w:rFonts w:ascii="Comic Sans MS" w:eastAsia="Times New Roman" w:hAnsi="Comic Sans MS" w:cs="Times New Roman"/>
          <w:sz w:val="24"/>
          <w:szCs w:val="24"/>
          <w:lang w:eastAsia="fr-FR"/>
        </w:rPr>
        <w:t>Anthropocène</w:t>
      </w:r>
      <w:proofErr w:type="spellEnd"/>
      <w:r w:rsidRPr="00B36931">
        <w:rPr>
          <w:rFonts w:ascii="Comic Sans MS" w:eastAsia="Times New Roman" w:hAnsi="Comic Sans MS" w:cs="Times New Roman"/>
          <w:sz w:val="24"/>
          <w:szCs w:val="24"/>
          <w:lang w:eastAsia="fr-FR"/>
        </w:rPr>
        <w:t xml:space="preserve"> est la machine thermodynamique. Le second principe de la physique thermodynamique aura été formulé peu de temps après ce choc, et il aura été formalisé comme processus entropique en 1865 par Rudolf Clausius, Ludwig Boltzmann en énonçant la formule statistique en 1873. Comme on l’a vu, un grand décalage se sera cependant maintenu entre cette théorie tout à fait nouvelle et la réalité comptable et certifiée de la vie quotidienne – et ce décalage aura été un </w:t>
      </w:r>
      <w:r w:rsidRPr="00B36931">
        <w:rPr>
          <w:rFonts w:ascii="Comic Sans MS" w:eastAsia="Times New Roman" w:hAnsi="Comic Sans MS" w:cs="Times New Roman"/>
          <w:sz w:val="24"/>
          <w:szCs w:val="24"/>
          <w:lang w:eastAsia="fr-FR"/>
        </w:rPr>
        <w:lastRenderedPageBreak/>
        <w:t xml:space="preserve">refoulement au service de la réalisation d’une ère géologique très spécifique, très brève, fondée sur une accélération foudroyante, devenue avec la disruption </w:t>
      </w:r>
      <w:r w:rsidRPr="00B36931">
        <w:rPr>
          <w:rFonts w:ascii="Comic Sans MS" w:eastAsia="Times New Roman" w:hAnsi="Comic Sans MS" w:cs="Times New Roman"/>
          <w:i/>
          <w:iCs/>
          <w:sz w:val="24"/>
          <w:szCs w:val="24"/>
          <w:lang w:eastAsia="fr-FR"/>
        </w:rPr>
        <w:t>accélération de l’accélération</w:t>
      </w:r>
      <w:r w:rsidRPr="00B36931">
        <w:rPr>
          <w:rFonts w:ascii="Comic Sans MS" w:eastAsia="Times New Roman" w:hAnsi="Comic Sans MS" w:cs="Times New Roman"/>
          <w:sz w:val="24"/>
          <w:szCs w:val="24"/>
          <w:lang w:eastAsia="fr-FR"/>
        </w:rPr>
        <w:t xml:space="preserve"> (comme il y a une </w:t>
      </w:r>
      <w:r w:rsidRPr="00B36931">
        <w:rPr>
          <w:rFonts w:ascii="Comic Sans MS" w:eastAsia="Times New Roman" w:hAnsi="Comic Sans MS" w:cs="Times New Roman"/>
          <w:i/>
          <w:iCs/>
          <w:sz w:val="24"/>
          <w:szCs w:val="24"/>
          <w:lang w:eastAsia="fr-FR"/>
        </w:rPr>
        <w:t>épidémie d’épidémies</w:t>
      </w:r>
      <w:r w:rsidRPr="00B36931">
        <w:rPr>
          <w:rFonts w:ascii="Comic Sans MS" w:eastAsia="Times New Roman" w:hAnsi="Comic Sans MS" w:cs="Times New Roman"/>
          <w:sz w:val="24"/>
          <w:szCs w:val="24"/>
          <w:lang w:eastAsia="fr-FR"/>
        </w:rPr>
        <w:t>), et condamnée à l’épuisement à très brève échéance.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C’est à partir de ce diagnostic que le Collectif </w:t>
      </w:r>
      <w:proofErr w:type="spellStart"/>
      <w:r w:rsidRPr="00B36931">
        <w:rPr>
          <w:rFonts w:ascii="Comic Sans MS" w:eastAsia="Times New Roman" w:hAnsi="Comic Sans MS" w:cs="Times New Roman"/>
          <w:sz w:val="24"/>
          <w:szCs w:val="24"/>
          <w:lang w:eastAsia="fr-FR"/>
        </w:rPr>
        <w:t>Internation</w:t>
      </w:r>
      <w:proofErr w:type="spellEnd"/>
      <w:r w:rsidRPr="00B36931">
        <w:rPr>
          <w:rFonts w:ascii="Comic Sans MS" w:eastAsia="Times New Roman" w:hAnsi="Comic Sans MS" w:cs="Times New Roman"/>
          <w:sz w:val="24"/>
          <w:szCs w:val="24"/>
          <w:lang w:eastAsia="fr-FR"/>
        </w:rPr>
        <w:t xml:space="preserve">, le 10 janvier dernier, à Genève, a proposé une démarche de recherche contributive, fondée sur des territoires laboratoires candidats, et visant à opérer des transferts très rapides de savoirs </w:t>
      </w:r>
      <w:r w:rsidRPr="00B36931">
        <w:rPr>
          <w:rFonts w:ascii="Comic Sans MS" w:eastAsia="Times New Roman" w:hAnsi="Comic Sans MS" w:cs="Times New Roman"/>
          <w:i/>
          <w:iCs/>
          <w:sz w:val="24"/>
          <w:szCs w:val="24"/>
          <w:lang w:eastAsia="fr-FR"/>
        </w:rPr>
        <w:t>régénérés</w:t>
      </w:r>
      <w:r w:rsidRPr="00B36931">
        <w:rPr>
          <w:rFonts w:ascii="Comic Sans MS" w:eastAsia="Times New Roman" w:hAnsi="Comic Sans MS" w:cs="Times New Roman"/>
          <w:sz w:val="24"/>
          <w:szCs w:val="24"/>
          <w:lang w:eastAsia="fr-FR"/>
        </w:rPr>
        <w:t xml:space="preserve"> par cette méthode, qui associe étroitement, fonctionnellement et </w:t>
      </w:r>
      <w:proofErr w:type="spellStart"/>
      <w:r w:rsidRPr="00B36931">
        <w:rPr>
          <w:rFonts w:ascii="Comic Sans MS" w:eastAsia="Times New Roman" w:hAnsi="Comic Sans MS" w:cs="Times New Roman"/>
          <w:sz w:val="24"/>
          <w:szCs w:val="24"/>
          <w:lang w:eastAsia="fr-FR"/>
        </w:rPr>
        <w:t>intergénérationnellement</w:t>
      </w:r>
      <w:proofErr w:type="spellEnd"/>
      <w:r w:rsidRPr="00B36931">
        <w:rPr>
          <w:rFonts w:ascii="Comic Sans MS" w:eastAsia="Times New Roman" w:hAnsi="Comic Sans MS" w:cs="Times New Roman"/>
          <w:sz w:val="24"/>
          <w:szCs w:val="24"/>
          <w:lang w:eastAsia="fr-FR"/>
        </w:rPr>
        <w:t xml:space="preserve"> habitants de ces territoires, qu’ils soient résidents, associations, entreprises, institutions, administrations, etc., scientifiques, économistes, juristes, épistémologues, philosophes, sociologues, psychologues, urbanistes, architectes, ingénieurs, médecins, pédiatres, psychiatres, artistes, acteurs économiques et financiers.</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Nous posons avec ce Collectif et avec l’Association des Amis de la Génération </w:t>
      </w:r>
      <w:proofErr w:type="spellStart"/>
      <w:r w:rsidRPr="00B36931">
        <w:rPr>
          <w:rFonts w:ascii="Comic Sans MS" w:eastAsia="Times New Roman" w:hAnsi="Comic Sans MS" w:cs="Times New Roman"/>
          <w:sz w:val="24"/>
          <w:szCs w:val="24"/>
          <w:lang w:eastAsia="fr-FR"/>
        </w:rPr>
        <w:t>Thunberg</w:t>
      </w:r>
      <w:proofErr w:type="spellEnd"/>
      <w:r w:rsidRPr="00B36931">
        <w:rPr>
          <w:rFonts w:ascii="Comic Sans MS" w:eastAsia="Times New Roman" w:hAnsi="Comic Sans MS" w:cs="Times New Roman"/>
          <w:sz w:val="24"/>
          <w:szCs w:val="24"/>
          <w:lang w:eastAsia="fr-FR"/>
        </w:rPr>
        <w:t xml:space="preserve"> qui s’est créée autour de lui que la nouvelle certification requise pour être mise au service du nouveau crédit est la lutte contre l’entropie. Cette certification, qui consiste aussi bien en diplômes et en autorisation de voler ou de rouler, est surdéterminée par des normes comptables micro-économiques, méso-économiques et macro-économiques. Nous prônons dans cette optique une régénération des normes comptables fondée sur la revalorisation des savoirs locaux – vivre, faire, concevoir et spiritualiser –, à toutes les échelles, mis en situation de prescrire et de pratiquer de telles certifications, et, en cela, de générer et consolider des nouvelles formes de crédit. Pour cela, une plateforme contributive a été conçue sur la base du logiciel E-</w:t>
      </w:r>
      <w:proofErr w:type="spellStart"/>
      <w:r w:rsidRPr="00B36931">
        <w:rPr>
          <w:rFonts w:ascii="Comic Sans MS" w:eastAsia="Times New Roman" w:hAnsi="Comic Sans MS" w:cs="Times New Roman"/>
          <w:sz w:val="24"/>
          <w:szCs w:val="24"/>
          <w:lang w:eastAsia="fr-FR"/>
        </w:rPr>
        <w:t>planet</w:t>
      </w:r>
      <w:proofErr w:type="spellEnd"/>
      <w:r w:rsidRPr="00B36931">
        <w:rPr>
          <w:rFonts w:ascii="Comic Sans MS" w:eastAsia="Times New Roman" w:hAnsi="Comic Sans MS" w:cs="Times New Roman"/>
          <w:sz w:val="24"/>
          <w:szCs w:val="24"/>
          <w:lang w:eastAsia="fr-FR"/>
        </w:rPr>
        <w:t xml:space="preserve"> élaboré par l’université de [?].</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Les savoirs configurent les pratiques qui permettent de lutter contre l’entropie : ils sont en ce sens structurellement </w:t>
      </w:r>
      <w:proofErr w:type="spellStart"/>
      <w:r w:rsidRPr="00B36931">
        <w:rPr>
          <w:rFonts w:ascii="Comic Sans MS" w:eastAsia="Times New Roman" w:hAnsi="Comic Sans MS" w:cs="Times New Roman"/>
          <w:sz w:val="24"/>
          <w:szCs w:val="24"/>
          <w:lang w:eastAsia="fr-FR"/>
        </w:rPr>
        <w:t>néguentropiques</w:t>
      </w:r>
      <w:proofErr w:type="spellEnd"/>
      <w:r w:rsidRPr="00B36931">
        <w:rPr>
          <w:rFonts w:ascii="Comic Sans MS" w:eastAsia="Times New Roman" w:hAnsi="Comic Sans MS" w:cs="Times New Roman"/>
          <w:sz w:val="24"/>
          <w:szCs w:val="24"/>
          <w:lang w:eastAsia="fr-FR"/>
        </w:rPr>
        <w:t xml:space="preserve">. La néguentropie elle-même est toujours une réalité locale : telle vinification est liée à tel terroir et tel cépage, telle musique est africaine ou autrichienne, telle théorie physique est terrienne, et tout cela constitue ce que nous appelons la </w:t>
      </w:r>
      <w:proofErr w:type="spellStart"/>
      <w:r w:rsidRPr="00B36931">
        <w:rPr>
          <w:rFonts w:ascii="Comic Sans MS" w:eastAsia="Times New Roman" w:hAnsi="Comic Sans MS" w:cs="Times New Roman"/>
          <w:sz w:val="24"/>
          <w:szCs w:val="24"/>
          <w:lang w:eastAsia="fr-FR"/>
        </w:rPr>
        <w:t>noodiversité</w:t>
      </w:r>
      <w:proofErr w:type="spellEnd"/>
      <w:r w:rsidRPr="00B36931">
        <w:rPr>
          <w:rFonts w:ascii="Comic Sans MS" w:eastAsia="Times New Roman" w:hAnsi="Comic Sans MS" w:cs="Times New Roman"/>
          <w:sz w:val="24"/>
          <w:szCs w:val="24"/>
          <w:lang w:eastAsia="fr-FR"/>
        </w:rPr>
        <w:t>, qui ne peut être appréhendée que du point de vue de la biosphère, comme le souligna Edmund Husserl dans son style et en son temps.</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Si la biosphère tente de s’élargir à travers navettes spatiales, sondes et observatoires dans l’espace, ces dispositifs demeurent dépendants de leur « segment-sol », et la </w:t>
      </w:r>
      <w:proofErr w:type="spellStart"/>
      <w:r w:rsidRPr="00B36931">
        <w:rPr>
          <w:rFonts w:ascii="Comic Sans MS" w:eastAsia="Times New Roman" w:hAnsi="Comic Sans MS" w:cs="Times New Roman"/>
          <w:sz w:val="24"/>
          <w:szCs w:val="24"/>
          <w:lang w:eastAsia="fr-FR"/>
        </w:rPr>
        <w:t>biospshère</w:t>
      </w:r>
      <w:proofErr w:type="spellEnd"/>
      <w:r w:rsidRPr="00B36931">
        <w:rPr>
          <w:rFonts w:ascii="Comic Sans MS" w:eastAsia="Times New Roman" w:hAnsi="Comic Sans MS" w:cs="Times New Roman"/>
          <w:sz w:val="24"/>
          <w:szCs w:val="24"/>
          <w:lang w:eastAsia="fr-FR"/>
        </w:rPr>
        <w:t xml:space="preserve"> elle-même, désormais entourée par une exosphère satellitaire, ne peut jamais, en aucun cas, s’émanciper d’un point de vue </w:t>
      </w:r>
      <w:r w:rsidRPr="00B36931">
        <w:rPr>
          <w:rFonts w:ascii="Comic Sans MS" w:eastAsia="Times New Roman" w:hAnsi="Comic Sans MS" w:cs="Times New Roman"/>
          <w:i/>
          <w:iCs/>
          <w:sz w:val="24"/>
          <w:szCs w:val="24"/>
          <w:lang w:eastAsia="fr-FR"/>
        </w:rPr>
        <w:t>situé</w:t>
      </w:r>
      <w:r w:rsidRPr="00B36931">
        <w:rPr>
          <w:rFonts w:ascii="Comic Sans MS" w:eastAsia="Times New Roman" w:hAnsi="Comic Sans MS" w:cs="Times New Roman"/>
          <w:sz w:val="24"/>
          <w:szCs w:val="24"/>
          <w:lang w:eastAsia="fr-FR"/>
        </w:rPr>
        <w:t xml:space="preserve"> – aussi bien </w:t>
      </w:r>
      <w:r w:rsidRPr="00B36931">
        <w:rPr>
          <w:rFonts w:ascii="Comic Sans MS" w:eastAsia="Times New Roman" w:hAnsi="Comic Sans MS" w:cs="Times New Roman"/>
          <w:i/>
          <w:iCs/>
          <w:sz w:val="24"/>
          <w:szCs w:val="24"/>
          <w:lang w:eastAsia="fr-FR"/>
        </w:rPr>
        <w:t>dans l’espace</w:t>
      </w:r>
      <w:r w:rsidRPr="00B36931">
        <w:rPr>
          <w:rFonts w:ascii="Comic Sans MS" w:eastAsia="Times New Roman" w:hAnsi="Comic Sans MS" w:cs="Times New Roman"/>
          <w:sz w:val="24"/>
          <w:szCs w:val="24"/>
          <w:lang w:eastAsia="fr-FR"/>
        </w:rPr>
        <w:t xml:space="preserve"> (le système solaire au sein de sa galaxie) que </w:t>
      </w:r>
      <w:r w:rsidRPr="00B36931">
        <w:rPr>
          <w:rFonts w:ascii="Comic Sans MS" w:eastAsia="Times New Roman" w:hAnsi="Comic Sans MS" w:cs="Times New Roman"/>
          <w:i/>
          <w:iCs/>
          <w:sz w:val="24"/>
          <w:szCs w:val="24"/>
          <w:lang w:eastAsia="fr-FR"/>
        </w:rPr>
        <w:t>dans le temps</w:t>
      </w:r>
      <w:r w:rsidRPr="00B36931">
        <w:rPr>
          <w:rFonts w:ascii="Comic Sans MS" w:eastAsia="Times New Roman" w:hAnsi="Comic Sans MS" w:cs="Times New Roman"/>
          <w:sz w:val="24"/>
          <w:szCs w:val="24"/>
          <w:lang w:eastAsia="fr-FR"/>
        </w:rPr>
        <w:t xml:space="preserve"> (moins de cinq milliards d’années avant l’extinction du soleil, plus de treize milliards d’années près la formation de l’univers, moins de cinq milliards d’années après la formation de la Terre, près de quatre milliards d’années après l’apparition de la vie).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De tels savoirs étant toujours locaux, leur valorisation à travers des échanges avec d’autres savoirs, issus d’autres localités, suppose des franchissements d’échelles de localités, qui supposent eux-mêmes des modalités de certifications comptables, elles-mêmes contributives – à travers ce que nous avons appelé des conventions collectives territoriales. La valorisation de tels savoirs se nomme l’économie de la contribution, et dans une expérimentation en cours en Seine Saint Denis, qui constitue le premier </w:t>
      </w:r>
      <w:r w:rsidRPr="00B36931">
        <w:rPr>
          <w:rFonts w:ascii="Comic Sans MS" w:eastAsia="Times New Roman" w:hAnsi="Comic Sans MS" w:cs="Times New Roman"/>
          <w:sz w:val="24"/>
          <w:szCs w:val="24"/>
          <w:lang w:eastAsia="fr-FR"/>
        </w:rPr>
        <w:lastRenderedPageBreak/>
        <w:t xml:space="preserve">territoire laboratoire, elle vise à établir un revenu contributif, inspiré à la fois par l’organisation du travail inventée dans le cadre du logiciel libre (comme partage de savoirs constituant des communs), et par les modalités de rémunérations hors emploi des intermittents du spectacle (comme investissement collectif dans la </w:t>
      </w:r>
      <w:proofErr w:type="spellStart"/>
      <w:r w:rsidRPr="00B36931">
        <w:rPr>
          <w:rFonts w:ascii="Comic Sans MS" w:eastAsia="Times New Roman" w:hAnsi="Comic Sans MS" w:cs="Times New Roman"/>
          <w:sz w:val="24"/>
          <w:szCs w:val="24"/>
          <w:lang w:eastAsia="fr-FR"/>
        </w:rPr>
        <w:t>noodiversité</w:t>
      </w:r>
      <w:proofErr w:type="spellEnd"/>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Lorsque le collectif </w:t>
      </w:r>
      <w:proofErr w:type="spellStart"/>
      <w:r w:rsidRPr="00B36931">
        <w:rPr>
          <w:rFonts w:ascii="Comic Sans MS" w:eastAsia="Times New Roman" w:hAnsi="Comic Sans MS" w:cs="Times New Roman"/>
          <w:sz w:val="24"/>
          <w:szCs w:val="24"/>
          <w:lang w:eastAsia="fr-FR"/>
        </w:rPr>
        <w:t>Nouslespremiers</w:t>
      </w:r>
      <w:proofErr w:type="spellEnd"/>
      <w:r w:rsidRPr="00B36931">
        <w:rPr>
          <w:rFonts w:ascii="Comic Sans MS" w:eastAsia="Times New Roman" w:hAnsi="Comic Sans MS" w:cs="Times New Roman"/>
          <w:sz w:val="24"/>
          <w:szCs w:val="24"/>
          <w:lang w:eastAsia="fr-FR"/>
        </w:rPr>
        <w:t xml:space="preserve"># a lancé son initiative, je m’y suis associé tout en soulignant que les démarches proposées sur la base de conventions citoyennes ne pourraient être fécondes et tenir leurs promesses qu’à la condition non seulement de consulter des avis d’experts, qui sont eux-mêmes très souvent objets de controverses ou de polémiques, mais aussi de constituer des dispositifs d’apprentissages collectifs et expérimentaux permettant de </w:t>
      </w:r>
      <w:r w:rsidRPr="00B36931">
        <w:rPr>
          <w:rFonts w:ascii="Comic Sans MS" w:eastAsia="Times New Roman" w:hAnsi="Comic Sans MS" w:cs="Times New Roman"/>
          <w:i/>
          <w:iCs/>
          <w:sz w:val="24"/>
          <w:szCs w:val="24"/>
          <w:lang w:eastAsia="fr-FR"/>
        </w:rPr>
        <w:t>travailler</w:t>
      </w:r>
      <w:r w:rsidRPr="00B36931">
        <w:rPr>
          <w:rFonts w:ascii="Comic Sans MS" w:eastAsia="Times New Roman" w:hAnsi="Comic Sans MS" w:cs="Times New Roman"/>
          <w:sz w:val="24"/>
          <w:szCs w:val="24"/>
          <w:lang w:eastAsia="fr-FR"/>
        </w:rPr>
        <w:t xml:space="preserve"> avec ces scientifiques, économistes, juristes, ingénieurs, etc. à </w:t>
      </w:r>
      <w:r w:rsidRPr="00B36931">
        <w:rPr>
          <w:rFonts w:ascii="Comic Sans MS" w:eastAsia="Times New Roman" w:hAnsi="Comic Sans MS" w:cs="Times New Roman"/>
          <w:i/>
          <w:iCs/>
          <w:sz w:val="24"/>
          <w:szCs w:val="24"/>
          <w:lang w:eastAsia="fr-FR"/>
        </w:rPr>
        <w:t>régénérer les crédits</w:t>
      </w:r>
      <w:r w:rsidRPr="00B36931">
        <w:rPr>
          <w:rFonts w:ascii="Comic Sans MS" w:eastAsia="Times New Roman" w:hAnsi="Comic Sans MS" w:cs="Times New Roman"/>
          <w:sz w:val="24"/>
          <w:szCs w:val="24"/>
          <w:lang w:eastAsia="fr-FR"/>
        </w:rPr>
        <w:t xml:space="preserve"> requis pour qu’une société ait confiance en elle – et cela, désormais, à l’échelle planétaire – en situation d’urgence absolue.</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De tels laboratoires, qui devraient se multiplier sur tous les continents – et il en existe déjà partout (notamment les territoires et villes en transition) sous des formes plus ou moins développées </w:t>
      </w:r>
      <w:proofErr w:type="gramStart"/>
      <w:r w:rsidRPr="00B36931">
        <w:rPr>
          <w:rFonts w:ascii="Comic Sans MS" w:eastAsia="Times New Roman" w:hAnsi="Comic Sans MS" w:cs="Times New Roman"/>
          <w:sz w:val="24"/>
          <w:szCs w:val="24"/>
          <w:lang w:eastAsia="fr-FR"/>
        </w:rPr>
        <w:t>– ,</w:t>
      </w:r>
      <w:proofErr w:type="gramEnd"/>
      <w:r w:rsidRPr="00B36931">
        <w:rPr>
          <w:rFonts w:ascii="Comic Sans MS" w:eastAsia="Times New Roman" w:hAnsi="Comic Sans MS" w:cs="Times New Roman"/>
          <w:sz w:val="24"/>
          <w:szCs w:val="24"/>
          <w:lang w:eastAsia="fr-FR"/>
        </w:rPr>
        <w:t xml:space="preserve"> doivent être des lieux de négociations de compromis entre acteurs qui ont des intérêts à court terme et moyen terme divergents mais à long terme convergents. Cette convergence doit permettre de passer des accords à travers de conventions collectives, à diverses échelles, en mobilisant très fortement les générations, et en y associant étroitement les institutions scolaires et académiques aussi bien que les parents d’élèves, qui sont littéralement affolés et de plus en plus accablés par l’avenir à court terme aussi bien qu’à long terme de leurs enfants et petits-enfants.</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Il faut agir pour le vivant, mais dans cet état d’exception noétique qu’est l’état d’urgence généralisée, cette action ne doit en aucun cas sacrifier la réflexion. Elle doit pour cela se donner de nouveaux instruments de recherche, associant étroitement l’ensemble des parties prenantes, et avant tout les habitants, qui ne retrouveront confiance et ne trouveront ainsi la force d’agir et de bifurquer positivement qu’à la condition de </w:t>
      </w:r>
      <w:r w:rsidRPr="00B36931">
        <w:rPr>
          <w:rFonts w:ascii="Comic Sans MS" w:eastAsia="Times New Roman" w:hAnsi="Comic Sans MS" w:cs="Times New Roman"/>
          <w:i/>
          <w:iCs/>
          <w:sz w:val="24"/>
          <w:szCs w:val="24"/>
          <w:lang w:eastAsia="fr-FR"/>
        </w:rPr>
        <w:t>contribuer</w:t>
      </w:r>
      <w:r w:rsidRPr="00B36931">
        <w:rPr>
          <w:rFonts w:ascii="Comic Sans MS" w:eastAsia="Times New Roman" w:hAnsi="Comic Sans MS" w:cs="Times New Roman"/>
          <w:sz w:val="24"/>
          <w:szCs w:val="24"/>
          <w:lang w:eastAsia="fr-FR"/>
        </w:rPr>
        <w:t xml:space="preserve"> à la genèse de ces nouveaux savoirs. Ceux-ci permettront tout aussi bien d’engendrer une nouvelle puissance publique, constituant une nouvelle chose publique, et une régénération de ce que l’on appelait à l’époque de Kant la République, conçue avant tout comme communauté politique fondée sur le partage de savoirs.</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Pour cela, un compromis historique entre le capital et le travail est requis. Les entreprises sont confrontées à un défi sans précédent. Elles doivent se réinventer de fond en comble pour passer d’une valeur basée sur le PIB, lui-même essentiellement producteur d’entropie, à une valeur entièrement requalifiée : le temps est venu d’une innovation véritablement ouverte en cela que sociale, et non seulement technologique – ne tombant dans les travers ni du « </w:t>
      </w:r>
      <w:proofErr w:type="spellStart"/>
      <w:r w:rsidRPr="00B36931">
        <w:rPr>
          <w:rFonts w:ascii="Comic Sans MS" w:eastAsia="Times New Roman" w:hAnsi="Comic Sans MS" w:cs="Times New Roman"/>
          <w:sz w:val="24"/>
          <w:szCs w:val="24"/>
          <w:lang w:eastAsia="fr-FR"/>
        </w:rPr>
        <w:t>solutionnisme</w:t>
      </w:r>
      <w:proofErr w:type="spellEnd"/>
      <w:r w:rsidRPr="00B36931">
        <w:rPr>
          <w:rFonts w:ascii="Comic Sans MS" w:eastAsia="Times New Roman" w:hAnsi="Comic Sans MS" w:cs="Times New Roman"/>
          <w:sz w:val="24"/>
          <w:szCs w:val="24"/>
          <w:lang w:eastAsia="fr-FR"/>
        </w:rPr>
        <w:t xml:space="preserve"> technologique », ni du </w:t>
      </w:r>
      <w:proofErr w:type="spellStart"/>
      <w:r w:rsidRPr="00B36931">
        <w:rPr>
          <w:rFonts w:ascii="Comic Sans MS" w:eastAsia="Times New Roman" w:hAnsi="Comic Sans MS" w:cs="Times New Roman"/>
          <w:sz w:val="24"/>
          <w:szCs w:val="24"/>
          <w:lang w:eastAsia="fr-FR"/>
        </w:rPr>
        <w:t>libertarianisme</w:t>
      </w:r>
      <w:proofErr w:type="spellEnd"/>
      <w:r w:rsidRPr="00B36931">
        <w:rPr>
          <w:rFonts w:ascii="Comic Sans MS" w:eastAsia="Times New Roman" w:hAnsi="Comic Sans MS" w:cs="Times New Roman"/>
          <w:sz w:val="24"/>
          <w:szCs w:val="24"/>
          <w:lang w:eastAsia="fr-FR"/>
        </w:rPr>
        <w:t xml:space="preserve"> qui n’est que l’</w:t>
      </w:r>
      <w:proofErr w:type="spellStart"/>
      <w:r w:rsidRPr="00B36931">
        <w:rPr>
          <w:rFonts w:ascii="Comic Sans MS" w:eastAsia="Times New Roman" w:hAnsi="Comic Sans MS" w:cs="Times New Roman"/>
          <w:sz w:val="24"/>
          <w:szCs w:val="24"/>
          <w:lang w:eastAsia="fr-FR"/>
        </w:rPr>
        <w:t>extrêmisation</w:t>
      </w:r>
      <w:proofErr w:type="spellEnd"/>
      <w:r w:rsidRPr="00B36931">
        <w:rPr>
          <w:rFonts w:ascii="Comic Sans MS" w:eastAsia="Times New Roman" w:hAnsi="Comic Sans MS" w:cs="Times New Roman"/>
          <w:sz w:val="24"/>
          <w:szCs w:val="24"/>
          <w:lang w:eastAsia="fr-FR"/>
        </w:rPr>
        <w:t xml:space="preserve"> technologique d’un ultralibéralisme failli.</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xml:space="preserve">S’il n’était pas possible de réaliser ce que Stéphane </w:t>
      </w:r>
      <w:proofErr w:type="spellStart"/>
      <w:r w:rsidRPr="00B36931">
        <w:rPr>
          <w:rFonts w:ascii="Comic Sans MS" w:eastAsia="Times New Roman" w:hAnsi="Comic Sans MS" w:cs="Times New Roman"/>
          <w:sz w:val="24"/>
          <w:szCs w:val="24"/>
          <w:lang w:eastAsia="fr-FR"/>
        </w:rPr>
        <w:t>Berdoulet</w:t>
      </w:r>
      <w:proofErr w:type="spellEnd"/>
      <w:r w:rsidRPr="00B36931">
        <w:rPr>
          <w:rFonts w:ascii="Comic Sans MS" w:eastAsia="Times New Roman" w:hAnsi="Comic Sans MS" w:cs="Times New Roman"/>
          <w:sz w:val="24"/>
          <w:szCs w:val="24"/>
          <w:lang w:eastAsia="fr-FR"/>
        </w:rPr>
        <w:t xml:space="preserve"> appelle après Michel Bourgain (ancien maire de l’île Saint Denis) des PPPP, c’est à dire des </w:t>
      </w:r>
      <w:r w:rsidRPr="00B36931">
        <w:rPr>
          <w:rFonts w:ascii="Comic Sans MS" w:eastAsia="Times New Roman" w:hAnsi="Comic Sans MS" w:cs="Times New Roman"/>
          <w:i/>
          <w:iCs/>
          <w:sz w:val="24"/>
          <w:szCs w:val="24"/>
          <w:lang w:eastAsia="fr-FR"/>
        </w:rPr>
        <w:t>partenariats public privé population</w:t>
      </w:r>
      <w:r w:rsidRPr="00B36931">
        <w:rPr>
          <w:rFonts w:ascii="Comic Sans MS" w:eastAsia="Times New Roman" w:hAnsi="Comic Sans MS" w:cs="Times New Roman"/>
          <w:sz w:val="24"/>
          <w:szCs w:val="24"/>
          <w:lang w:eastAsia="fr-FR"/>
        </w:rPr>
        <w:t xml:space="preserve">, les pouvoirs publics et le personnel politique qui les a laissés se dégrader à un point inconcevable en à peine deux décennies devraient être mis devant le </w:t>
      </w:r>
      <w:r w:rsidRPr="00B36931">
        <w:rPr>
          <w:rFonts w:ascii="Comic Sans MS" w:eastAsia="Times New Roman" w:hAnsi="Comic Sans MS" w:cs="Times New Roman"/>
          <w:sz w:val="24"/>
          <w:szCs w:val="24"/>
          <w:lang w:eastAsia="fr-FR"/>
        </w:rPr>
        <w:lastRenderedPageBreak/>
        <w:t xml:space="preserve">fait accompli – eux-mêmes n’ayant plus le crédit requis pour accomplir un tel fait, c’est à dire : pour générer une bifurcation positive, à la base de nouveaux droits, fondateurs de </w:t>
      </w:r>
      <w:proofErr w:type="spellStart"/>
      <w:r w:rsidRPr="00B36931">
        <w:rPr>
          <w:rFonts w:ascii="Comic Sans MS" w:eastAsia="Times New Roman" w:hAnsi="Comic Sans MS" w:cs="Times New Roman"/>
          <w:sz w:val="24"/>
          <w:szCs w:val="24"/>
          <w:lang w:eastAsia="fr-FR"/>
        </w:rPr>
        <w:t>scalabilités</w:t>
      </w:r>
      <w:proofErr w:type="spellEnd"/>
      <w:r w:rsidRPr="00B36931">
        <w:rPr>
          <w:rFonts w:ascii="Comic Sans MS" w:eastAsia="Times New Roman" w:hAnsi="Comic Sans MS" w:cs="Times New Roman"/>
          <w:sz w:val="24"/>
          <w:szCs w:val="24"/>
          <w:lang w:eastAsia="fr-FR"/>
        </w:rPr>
        <w:t xml:space="preserve"> diversement locales, et capables de prendre soin de la biosphère devenue </w:t>
      </w:r>
      <w:proofErr w:type="spellStart"/>
      <w:r w:rsidRPr="00B36931">
        <w:rPr>
          <w:rFonts w:ascii="Comic Sans MS" w:eastAsia="Times New Roman" w:hAnsi="Comic Sans MS" w:cs="Times New Roman"/>
          <w:sz w:val="24"/>
          <w:szCs w:val="24"/>
          <w:lang w:eastAsia="fr-FR"/>
        </w:rPr>
        <w:t>technosphère</w:t>
      </w:r>
      <w:proofErr w:type="spellEnd"/>
      <w:r w:rsidRPr="00B36931">
        <w:rPr>
          <w:rFonts w:ascii="Comic Sans MS" w:eastAsia="Times New Roman" w:hAnsi="Comic Sans MS" w:cs="Times New Roman"/>
          <w:sz w:val="24"/>
          <w:szCs w:val="24"/>
          <w:lang w:eastAsia="fr-FR"/>
        </w:rPr>
        <w:t>.</w:t>
      </w:r>
    </w:p>
    <w:p w:rsidR="000F08F8" w:rsidRPr="00B36931" w:rsidRDefault="000F08F8" w:rsidP="000F08F8">
      <w:pPr>
        <w:spacing w:after="0" w:line="240" w:lineRule="auto"/>
        <w:jc w:val="both"/>
        <w:rPr>
          <w:rFonts w:ascii="Comic Sans MS" w:eastAsia="Times New Roman" w:hAnsi="Comic Sans MS" w:cs="Times New Roman"/>
          <w:sz w:val="24"/>
          <w:szCs w:val="24"/>
          <w:lang w:eastAsia="fr-FR"/>
        </w:rPr>
      </w:pPr>
      <w:r w:rsidRPr="00B36931">
        <w:rPr>
          <w:rFonts w:ascii="Comic Sans MS" w:eastAsia="Times New Roman" w:hAnsi="Comic Sans MS" w:cs="Times New Roman"/>
          <w:sz w:val="24"/>
          <w:szCs w:val="24"/>
          <w:lang w:eastAsia="fr-FR"/>
        </w:rPr>
        <w:t> </w:t>
      </w:r>
    </w:p>
    <w:p w:rsidR="000F08F8" w:rsidRPr="000F08F8" w:rsidRDefault="000F08F8" w:rsidP="000F08F8">
      <w:pPr>
        <w:spacing w:after="0"/>
        <w:jc w:val="both"/>
        <w:rPr>
          <w:rFonts w:ascii="Comic Sans MS" w:hAnsi="Comic Sans MS"/>
          <w:sz w:val="24"/>
          <w:szCs w:val="24"/>
        </w:rPr>
      </w:pPr>
    </w:p>
    <w:p w:rsidR="00C308E8" w:rsidRPr="000F08F8" w:rsidRDefault="00C308E8" w:rsidP="000F08F8">
      <w:pPr>
        <w:spacing w:after="0" w:line="240" w:lineRule="auto"/>
        <w:jc w:val="both"/>
        <w:rPr>
          <w:rFonts w:ascii="Comic Sans MS" w:eastAsia="Times New Roman" w:hAnsi="Comic Sans MS" w:cs="Times New Roman"/>
          <w:sz w:val="24"/>
          <w:szCs w:val="24"/>
          <w:lang w:eastAsia="fr-FR"/>
        </w:rPr>
      </w:pPr>
    </w:p>
    <w:p w:rsidR="00993B4E" w:rsidRPr="000F08F8" w:rsidRDefault="00993B4E" w:rsidP="000F08F8">
      <w:pPr>
        <w:spacing w:after="0"/>
        <w:jc w:val="both"/>
        <w:rPr>
          <w:rFonts w:ascii="Comic Sans MS" w:hAnsi="Comic Sans MS"/>
          <w:sz w:val="24"/>
          <w:szCs w:val="24"/>
        </w:rPr>
      </w:pPr>
    </w:p>
    <w:sectPr w:rsidR="00993B4E" w:rsidRPr="000F08F8" w:rsidSect="000F08F8">
      <w:pgSz w:w="11906" w:h="16838"/>
      <w:pgMar w:top="1417"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F7D24"/>
    <w:multiLevelType w:val="multilevel"/>
    <w:tmpl w:val="5D4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C2500"/>
    <w:multiLevelType w:val="multilevel"/>
    <w:tmpl w:val="6126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D2D4A"/>
    <w:multiLevelType w:val="multilevel"/>
    <w:tmpl w:val="43B85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75C43"/>
    <w:multiLevelType w:val="multilevel"/>
    <w:tmpl w:val="97A4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B61CF"/>
    <w:multiLevelType w:val="multilevel"/>
    <w:tmpl w:val="1D7C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63532"/>
    <w:rsid w:val="0008027C"/>
    <w:rsid w:val="000F08F8"/>
    <w:rsid w:val="002613EF"/>
    <w:rsid w:val="00476260"/>
    <w:rsid w:val="006A5618"/>
    <w:rsid w:val="00881EEE"/>
    <w:rsid w:val="00963532"/>
    <w:rsid w:val="00993B4E"/>
    <w:rsid w:val="00C308E8"/>
    <w:rsid w:val="00E53B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4E"/>
  </w:style>
  <w:style w:type="paragraph" w:styleId="Titre1">
    <w:name w:val="heading 1"/>
    <w:basedOn w:val="Normal"/>
    <w:link w:val="Titre1Car"/>
    <w:uiPriority w:val="9"/>
    <w:qFormat/>
    <w:rsid w:val="00963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353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963532"/>
    <w:rPr>
      <w:color w:val="0000FF"/>
      <w:u w:val="single"/>
    </w:rPr>
  </w:style>
  <w:style w:type="paragraph" w:customStyle="1" w:styleId="center">
    <w:name w:val="center"/>
    <w:basedOn w:val="Normal"/>
    <w:rsid w:val="009635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titre-gris">
    <w:name w:val="inter-titre-gris"/>
    <w:basedOn w:val="Policepardfaut"/>
    <w:rsid w:val="00963532"/>
  </w:style>
  <w:style w:type="paragraph" w:styleId="NormalWeb">
    <w:name w:val="Normal (Web)"/>
    <w:basedOn w:val="Normal"/>
    <w:uiPriority w:val="99"/>
    <w:semiHidden/>
    <w:unhideWhenUsed/>
    <w:rsid w:val="009635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gras-bleu-petite-cap">
    <w:name w:val="titre-gras-bleu-petite-cap"/>
    <w:basedOn w:val="Policepardfaut"/>
    <w:rsid w:val="00963532"/>
  </w:style>
  <w:style w:type="character" w:customStyle="1" w:styleId="legend">
    <w:name w:val="legend"/>
    <w:basedOn w:val="Policepardfaut"/>
    <w:rsid w:val="00963532"/>
  </w:style>
  <w:style w:type="paragraph" w:styleId="Textedebulles">
    <w:name w:val="Balloon Text"/>
    <w:basedOn w:val="Normal"/>
    <w:link w:val="TextedebullesCar"/>
    <w:uiPriority w:val="99"/>
    <w:semiHidden/>
    <w:unhideWhenUsed/>
    <w:rsid w:val="009635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935305">
      <w:bodyDiv w:val="1"/>
      <w:marLeft w:val="0"/>
      <w:marRight w:val="0"/>
      <w:marTop w:val="0"/>
      <w:marBottom w:val="0"/>
      <w:divBdr>
        <w:top w:val="none" w:sz="0" w:space="0" w:color="auto"/>
        <w:left w:val="none" w:sz="0" w:space="0" w:color="auto"/>
        <w:bottom w:val="none" w:sz="0" w:space="0" w:color="auto"/>
        <w:right w:val="none" w:sz="0" w:space="0" w:color="auto"/>
      </w:divBdr>
      <w:divsChild>
        <w:div w:id="337001402">
          <w:marLeft w:val="0"/>
          <w:marRight w:val="0"/>
          <w:marTop w:val="0"/>
          <w:marBottom w:val="0"/>
          <w:divBdr>
            <w:top w:val="none" w:sz="0" w:space="0" w:color="auto"/>
            <w:left w:val="none" w:sz="0" w:space="0" w:color="auto"/>
            <w:bottom w:val="none" w:sz="0" w:space="0" w:color="auto"/>
            <w:right w:val="none" w:sz="0" w:space="0" w:color="auto"/>
          </w:divBdr>
          <w:divsChild>
            <w:div w:id="888230101">
              <w:marLeft w:val="0"/>
              <w:marRight w:val="0"/>
              <w:marTop w:val="0"/>
              <w:marBottom w:val="0"/>
              <w:divBdr>
                <w:top w:val="none" w:sz="0" w:space="0" w:color="auto"/>
                <w:left w:val="none" w:sz="0" w:space="0" w:color="auto"/>
                <w:bottom w:val="none" w:sz="0" w:space="0" w:color="auto"/>
                <w:right w:val="none" w:sz="0" w:space="0" w:color="auto"/>
              </w:divBdr>
            </w:div>
          </w:divsChild>
        </w:div>
        <w:div w:id="2095665680">
          <w:marLeft w:val="0"/>
          <w:marRight w:val="0"/>
          <w:marTop w:val="0"/>
          <w:marBottom w:val="0"/>
          <w:divBdr>
            <w:top w:val="none" w:sz="0" w:space="0" w:color="auto"/>
            <w:left w:val="none" w:sz="0" w:space="0" w:color="auto"/>
            <w:bottom w:val="none" w:sz="0" w:space="0" w:color="auto"/>
            <w:right w:val="none" w:sz="0" w:space="0" w:color="auto"/>
          </w:divBdr>
          <w:divsChild>
            <w:div w:id="1284772315">
              <w:marLeft w:val="0"/>
              <w:marRight w:val="0"/>
              <w:marTop w:val="0"/>
              <w:marBottom w:val="0"/>
              <w:divBdr>
                <w:top w:val="none" w:sz="0" w:space="0" w:color="auto"/>
                <w:left w:val="none" w:sz="0" w:space="0" w:color="auto"/>
                <w:bottom w:val="none" w:sz="0" w:space="0" w:color="auto"/>
                <w:right w:val="none" w:sz="0" w:space="0" w:color="auto"/>
              </w:divBdr>
              <w:divsChild>
                <w:div w:id="3990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4237">
          <w:marLeft w:val="0"/>
          <w:marRight w:val="0"/>
          <w:marTop w:val="0"/>
          <w:marBottom w:val="0"/>
          <w:divBdr>
            <w:top w:val="none" w:sz="0" w:space="0" w:color="auto"/>
            <w:left w:val="none" w:sz="0" w:space="0" w:color="auto"/>
            <w:bottom w:val="none" w:sz="0" w:space="0" w:color="auto"/>
            <w:right w:val="none" w:sz="0" w:space="0" w:color="auto"/>
          </w:divBdr>
          <w:divsChild>
            <w:div w:id="975643962">
              <w:marLeft w:val="0"/>
              <w:marRight w:val="0"/>
              <w:marTop w:val="0"/>
              <w:marBottom w:val="0"/>
              <w:divBdr>
                <w:top w:val="none" w:sz="0" w:space="0" w:color="auto"/>
                <w:left w:val="none" w:sz="0" w:space="0" w:color="auto"/>
                <w:bottom w:val="none" w:sz="0" w:space="0" w:color="auto"/>
                <w:right w:val="none" w:sz="0" w:space="0" w:color="auto"/>
              </w:divBdr>
              <w:divsChild>
                <w:div w:id="637104107">
                  <w:marLeft w:val="0"/>
                  <w:marRight w:val="0"/>
                  <w:marTop w:val="0"/>
                  <w:marBottom w:val="0"/>
                  <w:divBdr>
                    <w:top w:val="none" w:sz="0" w:space="0" w:color="auto"/>
                    <w:left w:val="none" w:sz="0" w:space="0" w:color="auto"/>
                    <w:bottom w:val="none" w:sz="0" w:space="0" w:color="auto"/>
                    <w:right w:val="none" w:sz="0" w:space="0" w:color="auto"/>
                  </w:divBdr>
                  <w:divsChild>
                    <w:div w:id="10839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085">
          <w:marLeft w:val="0"/>
          <w:marRight w:val="0"/>
          <w:marTop w:val="0"/>
          <w:marBottom w:val="0"/>
          <w:divBdr>
            <w:top w:val="none" w:sz="0" w:space="0" w:color="auto"/>
            <w:left w:val="none" w:sz="0" w:space="0" w:color="auto"/>
            <w:bottom w:val="none" w:sz="0" w:space="0" w:color="auto"/>
            <w:right w:val="none" w:sz="0" w:space="0" w:color="auto"/>
          </w:divBdr>
        </w:div>
      </w:divsChild>
    </w:div>
    <w:div w:id="19061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ation.world/arguments-on-transition/letter-to-guterr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4988</Words>
  <Characters>27436</Characters>
  <Application>Microsoft Office Word</Application>
  <DocSecurity>0</DocSecurity>
  <Lines>228</Lines>
  <Paragraphs>64</Paragraphs>
  <ScaleCrop>false</ScaleCrop>
  <Company/>
  <LinksUpToDate>false</LinksUpToDate>
  <CharactersWithSpaces>32360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dcterms:created xsi:type="dcterms:W3CDTF">2020-10-05T03:55:00Z</dcterms:created>
  <dcterms:modified xsi:type="dcterms:W3CDTF">2020-10-05T03:56:00Z</dcterms:modified>
</cp:coreProperties>
</file>